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2021F" w14:textId="155DA9A1" w:rsidR="00A222C6" w:rsidRDefault="00A222C6" w:rsidP="00A222C6">
      <w:pPr>
        <w:ind w:left="720" w:right="720"/>
        <w:jc w:val="center"/>
        <w:outlineLvl w:val="2"/>
        <w:rPr>
          <w:rFonts w:ascii="INSIGHTSPerpetua" w:hAnsi="INSIGHTSPerpetua"/>
          <w:b/>
          <w:bCs/>
        </w:rPr>
      </w:pPr>
      <w:r w:rsidRPr="00F11004">
        <w:rPr>
          <w:rFonts w:ascii="INSIGHTSPerpetua" w:hAnsi="INSIGHTSPerpetua"/>
          <w:b/>
          <w:bCs/>
        </w:rPr>
        <w:t xml:space="preserve">An Analytical Study on the Use of Dark Patterns in Commerce: A </w:t>
      </w:r>
      <w:proofErr w:type="spellStart"/>
      <w:r w:rsidRPr="00F11004">
        <w:rPr>
          <w:rFonts w:ascii="INSIGHTSPerpetua" w:hAnsi="INSIGHTSPerpetua"/>
          <w:b/>
          <w:bCs/>
        </w:rPr>
        <w:t>Shariah</w:t>
      </w:r>
      <w:proofErr w:type="spellEnd"/>
      <w:r w:rsidRPr="00F11004">
        <w:rPr>
          <w:rFonts w:ascii="INSIGHTSPerpetua" w:hAnsi="INSIGHTSPerpetua"/>
          <w:b/>
          <w:bCs/>
        </w:rPr>
        <w:t xml:space="preserve"> and Ethical Perspective</w:t>
      </w:r>
    </w:p>
    <w:p w14:paraId="554842FE" w14:textId="2D1FB717" w:rsidR="00A222C6" w:rsidRPr="00A222C6" w:rsidRDefault="00A222C6" w:rsidP="00A222C6">
      <w:pPr>
        <w:ind w:left="720" w:right="720"/>
        <w:jc w:val="center"/>
        <w:outlineLvl w:val="2"/>
        <w:rPr>
          <w:rFonts w:ascii="INSIGHTSPerpetua" w:hAnsi="INSIGHTSPerpetua"/>
          <w:b/>
          <w:bCs/>
          <w:sz w:val="20"/>
          <w:szCs w:val="20"/>
        </w:rPr>
      </w:pPr>
      <w:r w:rsidRPr="00A222C6">
        <w:rPr>
          <w:rFonts w:ascii="INSIGHTSPerpetua" w:hAnsi="INSIGHTSPerpetua"/>
          <w:b/>
          <w:bCs/>
          <w:sz w:val="20"/>
          <w:szCs w:val="20"/>
        </w:rPr>
        <w:t xml:space="preserve">DOI: </w:t>
      </w:r>
      <w:hyperlink r:id="rId8" w:history="1">
        <w:r w:rsidRPr="00A222C6">
          <w:rPr>
            <w:rStyle w:val="Hyperlink"/>
            <w:rFonts w:ascii="INSIGHTSPerpetua" w:hAnsi="INSIGHTSPerpetua"/>
            <w:b/>
            <w:bCs/>
            <w:sz w:val="20"/>
            <w:szCs w:val="20"/>
          </w:rPr>
          <w:t>https://doi.org/10.5281/zenodo.17006322</w:t>
        </w:r>
      </w:hyperlink>
    </w:p>
    <w:p w14:paraId="364C7253" w14:textId="77777777" w:rsidR="00A222C6" w:rsidRPr="00F11004" w:rsidRDefault="00A222C6" w:rsidP="00A222C6">
      <w:pPr>
        <w:ind w:left="720" w:right="720"/>
        <w:jc w:val="center"/>
        <w:outlineLvl w:val="2"/>
        <w:rPr>
          <w:rFonts w:ascii="INSIGHTSPerpetua" w:hAnsi="INSIGHTSPerpetua"/>
          <w:b/>
          <w:bCs/>
        </w:rPr>
      </w:pPr>
    </w:p>
    <w:p w14:paraId="503EDB1F" w14:textId="2F4B7FA3" w:rsidR="00A222C6" w:rsidRPr="00F11004" w:rsidRDefault="00A222C6" w:rsidP="00A222C6">
      <w:pPr>
        <w:shd w:val="clear" w:color="auto" w:fill="FFFFFF"/>
        <w:ind w:left="720" w:right="720"/>
        <w:rPr>
          <w:rFonts w:ascii="INSIGHTSPerpetua" w:hAnsi="INSIGHTSPerpetua" w:cs="Segoe UI"/>
          <w:i/>
          <w:iCs/>
        </w:rPr>
      </w:pPr>
      <w:r w:rsidRPr="00235641">
        <w:rPr>
          <w:rFonts w:ascii="INSIGHTSPerpetua" w:hAnsi="INSIGHTSPerpetua" w:cs="Segoe UI"/>
          <w:i/>
          <w:iCs/>
        </w:rPr>
        <w:drawing>
          <wp:anchor distT="0" distB="0" distL="114300" distR="114300" simplePos="0" relativeHeight="251659264" behindDoc="0" locked="0" layoutInCell="1" allowOverlap="1" wp14:anchorId="4A0BC84E" wp14:editId="2313D99C">
            <wp:simplePos x="0" y="0"/>
            <wp:positionH relativeFrom="margin">
              <wp:posOffset>3775710</wp:posOffset>
            </wp:positionH>
            <wp:positionV relativeFrom="paragraph">
              <wp:posOffset>8255</wp:posOffset>
            </wp:positionV>
            <wp:extent cx="533400" cy="485775"/>
            <wp:effectExtent l="0" t="0" r="0" b="9525"/>
            <wp:wrapNone/>
            <wp:docPr id="2" name="Picture 2" descr="C:\Users\Lenovo\Downloads\barcode (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Lenovo\Downloads\barcode (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1004">
        <w:rPr>
          <w:rFonts w:ascii="INSIGHTSPerpetua" w:hAnsi="INSIGHTSPerpetua" w:cs="Segoe UI"/>
          <w:i/>
          <w:iCs/>
        </w:rPr>
        <w:t xml:space="preserve">*Prof. Dr. Syed </w:t>
      </w:r>
      <w:proofErr w:type="spellStart"/>
      <w:r w:rsidRPr="00F11004">
        <w:rPr>
          <w:rFonts w:ascii="INSIGHTSPerpetua" w:hAnsi="INSIGHTSPerpetua" w:cs="Segoe UI"/>
          <w:i/>
          <w:iCs/>
        </w:rPr>
        <w:t>Naeem</w:t>
      </w:r>
      <w:proofErr w:type="spellEnd"/>
      <w:r w:rsidRPr="00F11004">
        <w:rPr>
          <w:rFonts w:ascii="INSIGHTSPerpetua" w:hAnsi="INSIGHTSPerpetua" w:cs="Segoe UI"/>
          <w:i/>
          <w:iCs/>
        </w:rPr>
        <w:t xml:space="preserve"> </w:t>
      </w:r>
      <w:proofErr w:type="spellStart"/>
      <w:r w:rsidRPr="00F11004">
        <w:rPr>
          <w:rFonts w:ascii="INSIGHTSPerpetua" w:hAnsi="INSIGHTSPerpetua" w:cs="Segoe UI"/>
          <w:i/>
          <w:iCs/>
        </w:rPr>
        <w:t>Badshah</w:t>
      </w:r>
      <w:proofErr w:type="spellEnd"/>
    </w:p>
    <w:p w14:paraId="3D3C15CA" w14:textId="105209BE" w:rsidR="00A222C6" w:rsidRPr="00A222C6" w:rsidRDefault="00A222C6" w:rsidP="00A222C6">
      <w:pPr>
        <w:shd w:val="clear" w:color="auto" w:fill="FFFFFF"/>
        <w:ind w:left="720" w:right="720"/>
        <w:rPr>
          <w:rFonts w:ascii="INSIGHTSPerpetua" w:hAnsi="INSIGHTSPerpetua" w:cs="Segoe UI"/>
          <w:i/>
          <w:iCs/>
        </w:rPr>
      </w:pPr>
      <w:r w:rsidRPr="00F11004">
        <w:rPr>
          <w:rFonts w:ascii="INSIGHTSPerpetua" w:hAnsi="INSIGHTSPerpetua" w:cs="Segoe UI"/>
          <w:i/>
          <w:iCs/>
        </w:rPr>
        <w:t>**</w:t>
      </w:r>
      <w:proofErr w:type="spellStart"/>
      <w:r w:rsidRPr="00F11004">
        <w:rPr>
          <w:rFonts w:ascii="INSIGHTSPerpetua" w:hAnsi="INSIGHTSPerpetua" w:cs="Segoe UI"/>
          <w:i/>
          <w:iCs/>
        </w:rPr>
        <w:t>Uzma</w:t>
      </w:r>
      <w:proofErr w:type="spellEnd"/>
      <w:r w:rsidRPr="00F11004">
        <w:rPr>
          <w:rFonts w:ascii="INSIGHTSPerpetua" w:hAnsi="INSIGHTSPerpetua" w:cs="Segoe UI"/>
          <w:i/>
          <w:iCs/>
        </w:rPr>
        <w:t xml:space="preserve"> </w:t>
      </w:r>
      <w:proofErr w:type="spellStart"/>
      <w:r w:rsidRPr="00F11004">
        <w:rPr>
          <w:rFonts w:ascii="INSIGHTSPerpetua" w:hAnsi="INSIGHTSPerpetua" w:cs="Segoe UI"/>
          <w:i/>
          <w:iCs/>
        </w:rPr>
        <w:t>Imtiaz</w:t>
      </w:r>
      <w:proofErr w:type="spellEnd"/>
    </w:p>
    <w:p w14:paraId="451CA8FE" w14:textId="77777777" w:rsidR="00A222C6" w:rsidRPr="00551C7F" w:rsidRDefault="00A222C6" w:rsidP="00A222C6">
      <w:pPr>
        <w:ind w:left="720" w:right="720"/>
        <w:outlineLvl w:val="2"/>
        <w:rPr>
          <w:rFonts w:ascii="INSIGHTSPerpetua" w:hAnsi="INSIGHTSPerpetua"/>
        </w:rPr>
      </w:pPr>
    </w:p>
    <w:p w14:paraId="778C0478" w14:textId="77777777" w:rsidR="00A222C6" w:rsidRPr="00F11004" w:rsidRDefault="00A222C6" w:rsidP="00A222C6">
      <w:pPr>
        <w:ind w:left="720" w:right="720"/>
        <w:jc w:val="center"/>
        <w:outlineLvl w:val="2"/>
        <w:rPr>
          <w:rFonts w:ascii="INSIGHTSPerpetua" w:hAnsi="INSIGHTSPerpetua"/>
          <w:b/>
          <w:bCs/>
        </w:rPr>
      </w:pPr>
      <w:r w:rsidRPr="00F11004">
        <w:rPr>
          <w:rFonts w:ascii="INSIGHTSPerpetua" w:hAnsi="INSIGHTSPerpetua"/>
          <w:b/>
          <w:bCs/>
        </w:rPr>
        <w:t>Abstract</w:t>
      </w:r>
    </w:p>
    <w:p w14:paraId="427B65EE" w14:textId="77777777" w:rsidR="00A222C6" w:rsidRPr="00A222C6" w:rsidRDefault="00A222C6" w:rsidP="00A222C6">
      <w:pPr>
        <w:ind w:left="720" w:right="720"/>
        <w:jc w:val="both"/>
        <w:outlineLvl w:val="2"/>
        <w:rPr>
          <w:rFonts w:ascii="INSIGHTSPerpetua" w:hAnsi="INSIGHTSPerpetua"/>
          <w:i/>
          <w:iCs/>
        </w:rPr>
      </w:pPr>
      <w:r w:rsidRPr="00A222C6">
        <w:rPr>
          <w:rFonts w:ascii="INSIGHTSPerpetua" w:hAnsi="INSIGHTSPerpetua"/>
          <w:i/>
          <w:iCs/>
        </w:rPr>
        <w:t xml:space="preserve">In contemporary commerce, businesses increasingly employ dark patterns—deceptive design strategies intended to manipulate consumer </w:t>
      </w:r>
      <w:proofErr w:type="spellStart"/>
      <w:r w:rsidRPr="00A222C6">
        <w:rPr>
          <w:rFonts w:ascii="INSIGHTSPerpetua" w:hAnsi="INSIGHTSPerpetua"/>
          <w:i/>
          <w:iCs/>
        </w:rPr>
        <w:t>behaviour</w:t>
      </w:r>
      <w:proofErr w:type="spellEnd"/>
      <w:r w:rsidRPr="00A222C6">
        <w:rPr>
          <w:rFonts w:ascii="INSIGHTSPerpetua" w:hAnsi="INSIGHTSPerpetua"/>
          <w:i/>
          <w:iCs/>
        </w:rPr>
        <w:t xml:space="preserve"> and </w:t>
      </w:r>
      <w:proofErr w:type="spellStart"/>
      <w:r w:rsidRPr="00A222C6">
        <w:rPr>
          <w:rFonts w:ascii="INSIGHTSPerpetua" w:hAnsi="INSIGHTSPerpetua"/>
          <w:i/>
          <w:iCs/>
        </w:rPr>
        <w:t>maximise</w:t>
      </w:r>
      <w:proofErr w:type="spellEnd"/>
      <w:r w:rsidRPr="00A222C6">
        <w:rPr>
          <w:rFonts w:ascii="INSIGHTSPerpetua" w:hAnsi="INSIGHTSPerpetua"/>
          <w:i/>
          <w:iCs/>
        </w:rPr>
        <w:t xml:space="preserve"> profit. Common tactics include pre-ticked boxes, subscription traps, roach motels, and confirm shaming, which exploit consumer inattention or psychological pressure, compelling individuals to act against their genuine intent.</w:t>
      </w:r>
    </w:p>
    <w:p w14:paraId="13023FB8" w14:textId="77777777" w:rsidR="00A222C6" w:rsidRPr="00A222C6" w:rsidRDefault="00A222C6" w:rsidP="00A222C6">
      <w:pPr>
        <w:ind w:left="720" w:right="720"/>
        <w:jc w:val="both"/>
        <w:outlineLvl w:val="2"/>
        <w:rPr>
          <w:rFonts w:ascii="INSIGHTSPerpetua" w:hAnsi="INSIGHTSPerpetua"/>
          <w:i/>
          <w:iCs/>
        </w:rPr>
      </w:pPr>
    </w:p>
    <w:p w14:paraId="58532AAB" w14:textId="77777777" w:rsidR="00A222C6" w:rsidRPr="00A222C6" w:rsidRDefault="00A222C6" w:rsidP="00A222C6">
      <w:pPr>
        <w:ind w:left="720" w:right="720"/>
        <w:jc w:val="both"/>
        <w:outlineLvl w:val="2"/>
        <w:rPr>
          <w:rFonts w:ascii="INSIGHTSPerpetua" w:hAnsi="INSIGHTSPerpetua"/>
          <w:i/>
          <w:iCs/>
        </w:rPr>
      </w:pPr>
      <w:r w:rsidRPr="00A222C6">
        <w:rPr>
          <w:rFonts w:ascii="INSIGHTSPerpetua" w:hAnsi="INSIGHTSPerpetua"/>
          <w:i/>
          <w:iCs/>
        </w:rPr>
        <w:t>From an Islamic legal and ethical standpoint, such practices raise serious concerns. The Qur’an explicitly prohibits unjust consumption of wealth, permitting trade only when conducted through mutual consent. Prophetic traditions (Hadith) further affirm that a sale is valid solely when founded upon genuine willingness. These principles underscore the centrality of transparency, justice, and voluntary agreement within Islamic commercial ethics.</w:t>
      </w:r>
    </w:p>
    <w:p w14:paraId="0998BE23" w14:textId="77777777" w:rsidR="00A222C6" w:rsidRPr="00A222C6" w:rsidRDefault="00A222C6" w:rsidP="00A222C6">
      <w:pPr>
        <w:ind w:left="720" w:right="720"/>
        <w:jc w:val="both"/>
        <w:outlineLvl w:val="2"/>
        <w:rPr>
          <w:rFonts w:ascii="INSIGHTSPerpetua" w:hAnsi="INSIGHTSPerpetua"/>
          <w:i/>
          <w:iCs/>
        </w:rPr>
      </w:pPr>
    </w:p>
    <w:p w14:paraId="2A08BDDA" w14:textId="290FDD8B" w:rsidR="00A222C6" w:rsidRPr="00A222C6" w:rsidRDefault="00A222C6" w:rsidP="00A222C6">
      <w:pPr>
        <w:ind w:left="720" w:right="720"/>
        <w:jc w:val="both"/>
        <w:outlineLvl w:val="2"/>
        <w:rPr>
          <w:rFonts w:ascii="INSIGHTSPerpetua" w:hAnsi="INSIGHTSPerpetua"/>
          <w:i/>
          <w:iCs/>
        </w:rPr>
      </w:pPr>
      <w:r w:rsidRPr="00A222C6">
        <w:rPr>
          <w:rFonts w:ascii="INSIGHTSPerpetua" w:hAnsi="INSIGHTSPerpetua"/>
          <w:i/>
          <w:iCs/>
        </w:rPr>
        <w:t xml:space="preserve">This study undertakes an analytical examination of dark patterns in light of </w:t>
      </w:r>
      <w:proofErr w:type="spellStart"/>
      <w:r w:rsidRPr="00A222C6">
        <w:rPr>
          <w:rFonts w:ascii="INSIGHTSPerpetua" w:hAnsi="INSIGHTSPerpetua"/>
          <w:i/>
          <w:iCs/>
        </w:rPr>
        <w:t>Shariah</w:t>
      </w:r>
      <w:proofErr w:type="spellEnd"/>
      <w:r w:rsidRPr="00A222C6">
        <w:rPr>
          <w:rFonts w:ascii="INSIGHTSPerpetua" w:hAnsi="INSIGHTSPerpetua"/>
          <w:i/>
          <w:iCs/>
        </w:rPr>
        <w:t xml:space="preserve"> and ethical frameworks, assessing their implications for consumer rights, market integrity, and social trust. The findings reveal that although these tactics may generate short-term corporate gains, they undermine fairness, violate consumer autonomy, and erode long-term trust in the marketplace. Consequently, from both </w:t>
      </w:r>
      <w:proofErr w:type="spellStart"/>
      <w:r w:rsidRPr="00A222C6">
        <w:rPr>
          <w:rFonts w:ascii="INSIGHTSPerpetua" w:hAnsi="INSIGHTSPerpetua"/>
          <w:i/>
          <w:iCs/>
        </w:rPr>
        <w:t>Shariah</w:t>
      </w:r>
      <w:proofErr w:type="spellEnd"/>
      <w:r w:rsidRPr="00A222C6">
        <w:rPr>
          <w:rFonts w:ascii="INSIGHTSPerpetua" w:hAnsi="INSIGHTSPerpetua"/>
          <w:i/>
          <w:iCs/>
        </w:rPr>
        <w:t xml:space="preserve"> and ethical perspectives, dark patterns are not only objectionable but impermissible, necessitating their abandonment in </w:t>
      </w:r>
      <w:proofErr w:type="spellStart"/>
      <w:r w:rsidRPr="00A222C6">
        <w:rPr>
          <w:rFonts w:ascii="INSIGHTSPerpetua" w:hAnsi="INSIGHTSPerpetua"/>
          <w:i/>
          <w:iCs/>
        </w:rPr>
        <w:t>favour</w:t>
      </w:r>
      <w:proofErr w:type="spellEnd"/>
      <w:r w:rsidRPr="00A222C6">
        <w:rPr>
          <w:rFonts w:ascii="INSIGHTSPerpetua" w:hAnsi="INSIGHTSPerpetua"/>
          <w:i/>
          <w:iCs/>
        </w:rPr>
        <w:t xml:space="preserve"> of commerce grounded in honesty, fairness, and informed consent.</w:t>
      </w:r>
    </w:p>
    <w:p w14:paraId="2C682D49" w14:textId="77777777" w:rsidR="00A222C6" w:rsidRDefault="00A222C6" w:rsidP="00A222C6">
      <w:pPr>
        <w:ind w:left="720" w:right="720"/>
        <w:outlineLvl w:val="2"/>
        <w:rPr>
          <w:rFonts w:ascii="INSIGHTSPerpetua" w:hAnsi="INSIGHTSPerpetua"/>
          <w:i/>
          <w:iCs/>
        </w:rPr>
      </w:pPr>
      <w:r w:rsidRPr="00F11004">
        <w:rPr>
          <w:rFonts w:ascii="INSIGHTSPerpetua" w:hAnsi="INSIGHTSPerpetua"/>
          <w:b/>
          <w:bCs/>
        </w:rPr>
        <w:t>Keywords:</w:t>
      </w:r>
      <w:r w:rsidRPr="00551C7F">
        <w:rPr>
          <w:rFonts w:ascii="INSIGHTSPerpetua" w:hAnsi="INSIGHTSPerpetua"/>
        </w:rPr>
        <w:t xml:space="preserve"> </w:t>
      </w:r>
      <w:r w:rsidRPr="00A222C6">
        <w:rPr>
          <w:rFonts w:ascii="INSIGHTSPerpetua" w:hAnsi="INSIGHTSPerpetua"/>
          <w:i/>
          <w:iCs/>
        </w:rPr>
        <w:t xml:space="preserve">Dark Patterns, Consumer Rights, </w:t>
      </w:r>
      <w:proofErr w:type="spellStart"/>
      <w:r w:rsidRPr="00A222C6">
        <w:rPr>
          <w:rFonts w:ascii="INSIGHTSPerpetua" w:hAnsi="INSIGHTSPerpetua"/>
          <w:i/>
          <w:iCs/>
        </w:rPr>
        <w:t>Shariah</w:t>
      </w:r>
      <w:proofErr w:type="spellEnd"/>
      <w:r w:rsidRPr="00A222C6">
        <w:rPr>
          <w:rFonts w:ascii="INSIGHTSPerpetua" w:hAnsi="INSIGHTSPerpetua"/>
          <w:i/>
          <w:iCs/>
        </w:rPr>
        <w:t xml:space="preserve"> Compliance, Islamic Commercial Ethics, Transparency, Mutual Consent</w:t>
      </w:r>
    </w:p>
    <w:p w14:paraId="6B5FD5E6" w14:textId="77777777" w:rsidR="00A222C6" w:rsidRDefault="00A222C6" w:rsidP="00A222C6">
      <w:pPr>
        <w:ind w:left="720" w:right="720"/>
        <w:outlineLvl w:val="2"/>
        <w:rPr>
          <w:rFonts w:ascii="INSIGHTSPerpetua" w:hAnsi="INSIGHTSPerpetua"/>
        </w:rPr>
      </w:pPr>
    </w:p>
    <w:p w14:paraId="569DD7B5" w14:textId="77777777" w:rsidR="00A222C6" w:rsidRPr="00551C7F" w:rsidRDefault="00A222C6" w:rsidP="00A222C6">
      <w:pPr>
        <w:ind w:left="720" w:right="720"/>
        <w:outlineLvl w:val="2"/>
        <w:rPr>
          <w:rFonts w:ascii="INSIGHTSPerpetua" w:hAnsi="INSIGHTSPerpetua"/>
        </w:rPr>
      </w:pPr>
    </w:p>
    <w:p w14:paraId="54943408"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Introduction</w:t>
      </w:r>
    </w:p>
    <w:p w14:paraId="458960F3" w14:textId="77777777" w:rsidR="00A222C6" w:rsidRDefault="00A222C6" w:rsidP="00A222C6">
      <w:pPr>
        <w:ind w:left="144" w:right="144"/>
        <w:rPr>
          <w:rFonts w:ascii="INSIGHTSPerpetua" w:hAnsi="INSIGHTSPerpetua"/>
        </w:rPr>
      </w:pPr>
      <w:r w:rsidRPr="009C21BB">
        <w:rPr>
          <w:rFonts w:ascii="INSIGHTSPerpetua" w:hAnsi="INSIGHTSPerpetua"/>
        </w:rPr>
        <w:t>Just as beliefs (‘</w:t>
      </w:r>
      <w:proofErr w:type="spellStart"/>
      <w:r w:rsidRPr="009C21BB">
        <w:rPr>
          <w:rFonts w:ascii="INSIGHTSPerpetua" w:hAnsi="INSIGHTSPerpetua"/>
        </w:rPr>
        <w:t>aq</w:t>
      </w:r>
      <w:r w:rsidRPr="009C21BB">
        <w:rPr>
          <w:rFonts w:ascii="Cambria" w:hAnsi="Cambria" w:cs="Cambria"/>
        </w:rPr>
        <w:t>āʾ</w:t>
      </w:r>
      <w:r w:rsidRPr="009C21BB">
        <w:rPr>
          <w:rFonts w:ascii="INSIGHTSPerpetua" w:hAnsi="INSIGHTSPerpetua"/>
        </w:rPr>
        <w:t>id</w:t>
      </w:r>
      <w:proofErr w:type="spellEnd"/>
      <w:r w:rsidRPr="009C21BB">
        <w:rPr>
          <w:rFonts w:ascii="INSIGHTSPerpetua" w:hAnsi="INSIGHTSPerpetua"/>
        </w:rPr>
        <w:t>) and acts of worship (‘</w:t>
      </w:r>
      <w:proofErr w:type="spellStart"/>
      <w:r w:rsidRPr="009C21BB">
        <w:rPr>
          <w:rFonts w:ascii="INSIGHTSPerpetua" w:hAnsi="INSIGHTSPerpetua"/>
        </w:rPr>
        <w:t>ib</w:t>
      </w:r>
      <w:r w:rsidRPr="009C21BB">
        <w:rPr>
          <w:rFonts w:ascii="Cambria" w:hAnsi="Cambria" w:cs="Cambria"/>
        </w:rPr>
        <w:t>ā</w:t>
      </w:r>
      <w:r w:rsidRPr="009C21BB">
        <w:rPr>
          <w:rFonts w:ascii="INSIGHTSPerpetua" w:hAnsi="INSIGHTSPerpetua"/>
        </w:rPr>
        <w:t>d</w:t>
      </w:r>
      <w:r w:rsidRPr="009C21BB">
        <w:rPr>
          <w:rFonts w:ascii="Cambria" w:hAnsi="Cambria" w:cs="Cambria"/>
        </w:rPr>
        <w:t>ā</w:t>
      </w:r>
      <w:r w:rsidRPr="009C21BB">
        <w:rPr>
          <w:rFonts w:ascii="INSIGHTSPerpetua" w:hAnsi="INSIGHTSPerpetua"/>
        </w:rPr>
        <w:t>t</w:t>
      </w:r>
      <w:proofErr w:type="spellEnd"/>
      <w:r w:rsidRPr="009C21BB">
        <w:rPr>
          <w:rFonts w:ascii="INSIGHTSPerpetua" w:hAnsi="INSIGHTSPerpetua"/>
        </w:rPr>
        <w:t>) are essential branches of religion, transactions and dealings (</w:t>
      </w:r>
      <w:proofErr w:type="spellStart"/>
      <w:r w:rsidRPr="009C21BB">
        <w:rPr>
          <w:rFonts w:ascii="INSIGHTSPerpetua" w:hAnsi="INSIGHTSPerpetua"/>
        </w:rPr>
        <w:t>mu</w:t>
      </w:r>
      <w:r w:rsidRPr="009C21BB">
        <w:t>ʿā</w:t>
      </w:r>
      <w:r w:rsidRPr="009C21BB">
        <w:rPr>
          <w:rFonts w:ascii="INSIGHTSPerpetua" w:hAnsi="INSIGHTSPerpetua"/>
        </w:rPr>
        <w:t>mal</w:t>
      </w:r>
      <w:r w:rsidRPr="009C21BB">
        <w:rPr>
          <w:rFonts w:ascii="Cambria" w:hAnsi="Cambria" w:cs="Cambria"/>
        </w:rPr>
        <w:t>ā</w:t>
      </w:r>
      <w:r w:rsidRPr="009C21BB">
        <w:rPr>
          <w:rFonts w:ascii="INSIGHTSPerpetua" w:hAnsi="INSIGHTSPerpetua"/>
        </w:rPr>
        <w:t>t</w:t>
      </w:r>
      <w:proofErr w:type="spellEnd"/>
      <w:r w:rsidRPr="009C21BB">
        <w:rPr>
          <w:rFonts w:ascii="INSIGHTSPerpetua" w:hAnsi="INSIGHTSPerpetua"/>
        </w:rPr>
        <w:t xml:space="preserve">) also hold a central place in Islam. The same way Islamic law provides detailed rulings for matters of belief and worship, it has also outlined comprehensive guidance for dealings. Rules concerning </w:t>
      </w:r>
    </w:p>
    <w:p w14:paraId="27CA4276" w14:textId="77777777" w:rsidR="00A222C6" w:rsidRDefault="00A222C6" w:rsidP="00A222C6">
      <w:pPr>
        <w:ind w:left="144" w:right="144"/>
        <w:rPr>
          <w:rFonts w:ascii="INSIGHTSPerpetua" w:hAnsi="INSIGHTSPerpetua"/>
        </w:rPr>
      </w:pPr>
      <w:r>
        <w:rPr>
          <w:rFonts w:ascii="INSIGHTSPerpetua" w:hAnsi="INSIGHTSPerpetua"/>
        </w:rPr>
        <w:t>………………………………………………………….</w:t>
      </w:r>
    </w:p>
    <w:p w14:paraId="4A769E76" w14:textId="49A573FF" w:rsidR="00A222C6" w:rsidRPr="00F11004" w:rsidRDefault="00A222C6" w:rsidP="00A222C6">
      <w:pPr>
        <w:shd w:val="clear" w:color="auto" w:fill="FFFFFF"/>
        <w:ind w:right="720"/>
        <w:rPr>
          <w:rFonts w:ascii="INSIGHTSPerpetua" w:hAnsi="INSIGHTSPerpetua" w:cs="Segoe UI"/>
          <w:i/>
          <w:iCs/>
        </w:rPr>
      </w:pPr>
      <w:r w:rsidRPr="00F11004">
        <w:rPr>
          <w:rFonts w:ascii="INSIGHTSPerpetua" w:hAnsi="INSIGHTSPerpetua" w:cs="Segoe UI"/>
          <w:i/>
          <w:iCs/>
        </w:rPr>
        <w:t>*Postdoc scholar, Marmara University, Istanbul, Turkey</w:t>
      </w:r>
    </w:p>
    <w:p w14:paraId="4A0BA18A" w14:textId="538C3F8D" w:rsidR="00A222C6" w:rsidRDefault="00A222C6" w:rsidP="00A222C6">
      <w:pPr>
        <w:shd w:val="clear" w:color="auto" w:fill="FFFFFF"/>
        <w:ind w:right="720"/>
        <w:rPr>
          <w:rFonts w:ascii="INSIGHTSPerpetua" w:hAnsi="INSIGHTSPerpetua"/>
        </w:rPr>
      </w:pPr>
      <w:r w:rsidRPr="00F11004">
        <w:rPr>
          <w:rFonts w:ascii="INSIGHTSPerpetua" w:hAnsi="INSIGHTSPerpetua" w:cs="Segoe UI"/>
          <w:i/>
          <w:iCs/>
        </w:rPr>
        <w:t xml:space="preserve">**Ms. Finance, Istanbul </w:t>
      </w:r>
      <w:proofErr w:type="spellStart"/>
      <w:r w:rsidRPr="00F11004">
        <w:rPr>
          <w:rFonts w:ascii="INSIGHTSPerpetua" w:hAnsi="INSIGHTSPerpetua" w:cs="Segoe UI"/>
          <w:i/>
          <w:iCs/>
        </w:rPr>
        <w:t>University</w:t>
      </w:r>
      <w:proofErr w:type="gramStart"/>
      <w:r>
        <w:rPr>
          <w:rFonts w:ascii="INSIGHTSPerpetua" w:hAnsi="INSIGHTSPerpetua" w:cs="Segoe UI"/>
          <w:i/>
          <w:iCs/>
        </w:rPr>
        <w:t>,</w:t>
      </w:r>
      <w:proofErr w:type="gramEnd"/>
      <w:r w:rsidRPr="00F11004">
        <w:rPr>
          <w:rFonts w:ascii="INSIGHTSPerpetua" w:hAnsi="INSIGHTSPerpetua" w:cs="Segoe UI"/>
          <w:i/>
          <w:iCs/>
        </w:rPr>
        <w:fldChar w:fldCharType="begin"/>
      </w:r>
      <w:r w:rsidRPr="00F11004">
        <w:rPr>
          <w:rFonts w:ascii="INSIGHTSPerpetua" w:hAnsi="INSIGHTSPerpetua" w:cs="Segoe UI"/>
          <w:i/>
          <w:iCs/>
        </w:rPr>
        <w:instrText xml:space="preserve"> HYPERLINK "mailto:uzma.imtiaz@ogr.iu.edu.tr" </w:instrText>
      </w:r>
      <w:r w:rsidRPr="00F11004">
        <w:rPr>
          <w:rFonts w:ascii="INSIGHTSPerpetua" w:hAnsi="INSIGHTSPerpetua" w:cs="Segoe UI"/>
          <w:i/>
          <w:iCs/>
        </w:rPr>
        <w:fldChar w:fldCharType="separate"/>
      </w:r>
      <w:r w:rsidRPr="00F11004">
        <w:rPr>
          <w:rStyle w:val="Hyperlink"/>
          <w:rFonts w:ascii="INSIGHTSPerpetua" w:hAnsi="INSIGHTSPerpetua" w:cs="Segoe UI"/>
          <w:i/>
          <w:iCs/>
        </w:rPr>
        <w:t>uzma.imtiaz@ogr.iu.edu.tr</w:t>
      </w:r>
      <w:proofErr w:type="spellEnd"/>
      <w:r w:rsidRPr="00F11004">
        <w:rPr>
          <w:rFonts w:ascii="INSIGHTSPerpetua" w:hAnsi="INSIGHTSPerpetua" w:cs="Segoe UI"/>
          <w:i/>
          <w:iCs/>
        </w:rPr>
        <w:fldChar w:fldCharType="end"/>
      </w:r>
    </w:p>
    <w:p w14:paraId="549D07BF" w14:textId="156475E5" w:rsidR="00A222C6" w:rsidRPr="009C21BB" w:rsidRDefault="00A222C6" w:rsidP="00A222C6">
      <w:pPr>
        <w:ind w:left="144" w:right="144"/>
        <w:jc w:val="both"/>
        <w:rPr>
          <w:rFonts w:ascii="INSIGHTSPerpetua" w:hAnsi="INSIGHTSPerpetua"/>
        </w:rPr>
      </w:pPr>
      <w:proofErr w:type="gramStart"/>
      <w:r w:rsidRPr="009C21BB">
        <w:rPr>
          <w:rFonts w:ascii="INSIGHTSPerpetua" w:hAnsi="INSIGHTSPerpetua"/>
        </w:rPr>
        <w:lastRenderedPageBreak/>
        <w:t>lawful</w:t>
      </w:r>
      <w:proofErr w:type="gramEnd"/>
      <w:r w:rsidRPr="009C21BB">
        <w:rPr>
          <w:rFonts w:ascii="INSIGHTSPerpetua" w:hAnsi="INSIGHTSPerpetua"/>
        </w:rPr>
        <w:t xml:space="preserve"> and unlawful (</w:t>
      </w:r>
      <w:proofErr w:type="spellStart"/>
      <w:r w:rsidRPr="009C21BB">
        <w:rPr>
          <w:rFonts w:ascii="Cambria" w:hAnsi="Cambria" w:cs="Cambria"/>
        </w:rPr>
        <w:t>ḥ</w:t>
      </w:r>
      <w:r w:rsidRPr="009C21BB">
        <w:rPr>
          <w:rFonts w:ascii="INSIGHTSPerpetua" w:hAnsi="INSIGHTSPerpetua"/>
        </w:rPr>
        <w:t>al</w:t>
      </w:r>
      <w:r w:rsidRPr="009C21BB">
        <w:rPr>
          <w:rFonts w:ascii="Cambria" w:hAnsi="Cambria" w:cs="Cambria"/>
        </w:rPr>
        <w:t>ā</w:t>
      </w:r>
      <w:r w:rsidRPr="009C21BB">
        <w:rPr>
          <w:rFonts w:ascii="INSIGHTSPerpetua" w:hAnsi="INSIGHTSPerpetua"/>
        </w:rPr>
        <w:t>l</w:t>
      </w:r>
      <w:proofErr w:type="spellEnd"/>
      <w:r w:rsidRPr="009C21BB">
        <w:rPr>
          <w:rFonts w:ascii="INSIGHTSPerpetua" w:hAnsi="INSIGHTSPerpetua"/>
        </w:rPr>
        <w:t xml:space="preserve"> and </w:t>
      </w:r>
      <w:proofErr w:type="spellStart"/>
      <w:r w:rsidRPr="009C21BB">
        <w:rPr>
          <w:rFonts w:ascii="Cambria" w:hAnsi="Cambria" w:cs="Cambria"/>
        </w:rPr>
        <w:t>ḥ</w:t>
      </w:r>
      <w:r w:rsidRPr="009C21BB">
        <w:rPr>
          <w:rFonts w:ascii="INSIGHTSPerpetua" w:hAnsi="INSIGHTSPerpetua"/>
        </w:rPr>
        <w:t>ar</w:t>
      </w:r>
      <w:r w:rsidRPr="009C21BB">
        <w:rPr>
          <w:rFonts w:ascii="Cambria" w:hAnsi="Cambria" w:cs="Cambria"/>
        </w:rPr>
        <w:t>ā</w:t>
      </w:r>
      <w:r w:rsidRPr="009C21BB">
        <w:rPr>
          <w:rFonts w:ascii="INSIGHTSPerpetua" w:hAnsi="INSIGHTSPerpetua"/>
        </w:rPr>
        <w:t>m</w:t>
      </w:r>
      <w:proofErr w:type="spellEnd"/>
      <w:r w:rsidRPr="009C21BB">
        <w:rPr>
          <w:rFonts w:ascii="INSIGHTSPerpetua" w:hAnsi="INSIGHTSPerpetua"/>
        </w:rPr>
        <w:t>), permissible and impermissible (</w:t>
      </w:r>
      <w:proofErr w:type="spellStart"/>
      <w:r w:rsidRPr="009C21BB">
        <w:rPr>
          <w:rFonts w:ascii="INSIGHTSPerpetua" w:hAnsi="INSIGHTSPerpetua"/>
        </w:rPr>
        <w:t>makr</w:t>
      </w:r>
      <w:r w:rsidRPr="009C21BB">
        <w:rPr>
          <w:rFonts w:ascii="Cambria" w:hAnsi="Cambria" w:cs="Cambria"/>
        </w:rPr>
        <w:t>ū</w:t>
      </w:r>
      <w:r w:rsidRPr="009C21BB">
        <w:rPr>
          <w:rFonts w:ascii="INSIGHTSPerpetua" w:hAnsi="INSIGHTSPerpetua"/>
        </w:rPr>
        <w:t>h</w:t>
      </w:r>
      <w:proofErr w:type="spellEnd"/>
      <w:r w:rsidRPr="009C21BB">
        <w:rPr>
          <w:rFonts w:ascii="INSIGHTSPerpetua" w:hAnsi="INSIGHTSPerpetua"/>
        </w:rPr>
        <w:t xml:space="preserve"> and </w:t>
      </w:r>
      <w:proofErr w:type="spellStart"/>
      <w:r w:rsidRPr="009C21BB">
        <w:rPr>
          <w:rFonts w:ascii="INSIGHTSPerpetua" w:hAnsi="INSIGHTSPerpetua"/>
        </w:rPr>
        <w:t>ghayr</w:t>
      </w:r>
      <w:proofErr w:type="spellEnd"/>
      <w:r w:rsidRPr="009C21BB">
        <w:rPr>
          <w:rFonts w:ascii="INSIGHTSPerpetua" w:hAnsi="INSIGHTSPerpetua"/>
        </w:rPr>
        <w:t xml:space="preserve"> </w:t>
      </w:r>
      <w:proofErr w:type="spellStart"/>
      <w:r w:rsidRPr="009C21BB">
        <w:rPr>
          <w:rFonts w:ascii="INSIGHTSPerpetua" w:hAnsi="INSIGHTSPerpetua"/>
        </w:rPr>
        <w:t>makr</w:t>
      </w:r>
      <w:r w:rsidRPr="009C21BB">
        <w:rPr>
          <w:rFonts w:ascii="Cambria" w:hAnsi="Cambria" w:cs="Cambria"/>
        </w:rPr>
        <w:t>ū</w:t>
      </w:r>
      <w:r w:rsidRPr="009C21BB">
        <w:rPr>
          <w:rFonts w:ascii="INSIGHTSPerpetua" w:hAnsi="INSIGHTSPerpetua"/>
        </w:rPr>
        <w:t>h</w:t>
      </w:r>
      <w:proofErr w:type="spellEnd"/>
      <w:r w:rsidRPr="009C21BB">
        <w:rPr>
          <w:rFonts w:ascii="INSIGHTSPerpetua" w:hAnsi="INSIGHTSPerpetua"/>
        </w:rPr>
        <w:t>), and the acquisition of pure and wholesome wealth (</w:t>
      </w:r>
      <w:proofErr w:type="spellStart"/>
      <w:r w:rsidRPr="009C21BB">
        <w:rPr>
          <w:rFonts w:ascii="Cambria" w:hAnsi="Cambria" w:cs="Cambria"/>
        </w:rPr>
        <w:t>ṭ</w:t>
      </w:r>
      <w:r w:rsidRPr="009C21BB">
        <w:rPr>
          <w:rFonts w:ascii="INSIGHTSPerpetua" w:hAnsi="INSIGHTSPerpetua"/>
        </w:rPr>
        <w:t>ayyib</w:t>
      </w:r>
      <w:proofErr w:type="spellEnd"/>
      <w:r w:rsidRPr="009C21BB">
        <w:rPr>
          <w:rFonts w:ascii="INSIGHTSPerpetua" w:hAnsi="INSIGHTSPerpetua"/>
        </w:rPr>
        <w:t xml:space="preserve"> </w:t>
      </w:r>
      <w:proofErr w:type="spellStart"/>
      <w:r w:rsidRPr="009C21BB">
        <w:rPr>
          <w:rFonts w:ascii="INSIGHTSPerpetua" w:hAnsi="INSIGHTSPerpetua"/>
        </w:rPr>
        <w:t>m</w:t>
      </w:r>
      <w:r w:rsidRPr="009C21BB">
        <w:rPr>
          <w:rFonts w:ascii="Cambria" w:hAnsi="Cambria" w:cs="Cambria"/>
        </w:rPr>
        <w:t>ā</w:t>
      </w:r>
      <w:r w:rsidRPr="009C21BB">
        <w:rPr>
          <w:rFonts w:ascii="INSIGHTSPerpetua" w:hAnsi="INSIGHTSPerpetua"/>
        </w:rPr>
        <w:t>l</w:t>
      </w:r>
      <w:proofErr w:type="spellEnd"/>
      <w:r w:rsidRPr="009C21BB">
        <w:rPr>
          <w:rFonts w:ascii="INSIGHTSPerpetua" w:hAnsi="INSIGHTSPerpetua"/>
        </w:rPr>
        <w:t xml:space="preserve">) are all elaborated in the </w:t>
      </w:r>
      <w:proofErr w:type="spellStart"/>
      <w:r w:rsidRPr="009C21BB">
        <w:rPr>
          <w:rFonts w:ascii="INSIGHTSPerpetua" w:hAnsi="INSIGHTSPerpetua"/>
        </w:rPr>
        <w:t>Qur’</w:t>
      </w:r>
      <w:r w:rsidRPr="009C21BB">
        <w:rPr>
          <w:rFonts w:ascii="Cambria" w:hAnsi="Cambria" w:cs="Cambria"/>
        </w:rPr>
        <w:t>ā</w:t>
      </w:r>
      <w:r w:rsidRPr="009C21BB">
        <w:rPr>
          <w:rFonts w:ascii="INSIGHTSPerpetua" w:hAnsi="INSIGHTSPerpetua"/>
        </w:rPr>
        <w:t>n</w:t>
      </w:r>
      <w:proofErr w:type="spellEnd"/>
      <w:r w:rsidRPr="009C21BB">
        <w:rPr>
          <w:rFonts w:ascii="INSIGHTSPerpetua" w:hAnsi="INSIGHTSPerpetua"/>
        </w:rPr>
        <w:t xml:space="preserve"> and </w:t>
      </w:r>
      <w:proofErr w:type="spellStart"/>
      <w:r w:rsidRPr="009C21BB">
        <w:rPr>
          <w:rFonts w:ascii="Cambria" w:hAnsi="Cambria" w:cs="Cambria"/>
        </w:rPr>
        <w:t>Ḥ</w:t>
      </w:r>
      <w:r w:rsidRPr="009C21BB">
        <w:rPr>
          <w:rFonts w:ascii="INSIGHTSPerpetua" w:hAnsi="INSIGHTSPerpetua"/>
        </w:rPr>
        <w:t>ad</w:t>
      </w:r>
      <w:r w:rsidRPr="009C21BB">
        <w:rPr>
          <w:rFonts w:ascii="Cambria" w:hAnsi="Cambria" w:cs="Cambria"/>
        </w:rPr>
        <w:t>ī</w:t>
      </w:r>
      <w:r w:rsidRPr="009C21BB">
        <w:rPr>
          <w:rFonts w:ascii="INSIGHTSPerpetua" w:hAnsi="INSIGHTSPerpetua"/>
        </w:rPr>
        <w:t>th</w:t>
      </w:r>
      <w:proofErr w:type="spellEnd"/>
      <w:r w:rsidRPr="009C21BB">
        <w:rPr>
          <w:rFonts w:ascii="INSIGHTSPerpetua" w:hAnsi="INSIGHTSPerpetua"/>
        </w:rPr>
        <w:t xml:space="preserve">. Thus, in this area too, as in all others, </w:t>
      </w:r>
      <w:proofErr w:type="spellStart"/>
      <w:r w:rsidRPr="009C21BB">
        <w:rPr>
          <w:rFonts w:ascii="INSIGHTSPerpetua" w:hAnsi="INSIGHTSPerpetua"/>
        </w:rPr>
        <w:t>Shar</w:t>
      </w:r>
      <w:r w:rsidRPr="009C21BB">
        <w:rPr>
          <w:rFonts w:ascii="Cambria" w:hAnsi="Cambria" w:cs="Cambria"/>
        </w:rPr>
        <w:t>īʿ</w:t>
      </w:r>
      <w:r w:rsidRPr="009C21BB">
        <w:rPr>
          <w:rFonts w:ascii="INSIGHTSPerpetua" w:hAnsi="INSIGHTSPerpetua"/>
        </w:rPr>
        <w:t>ah</w:t>
      </w:r>
      <w:proofErr w:type="spellEnd"/>
      <w:r w:rsidRPr="009C21BB">
        <w:rPr>
          <w:rFonts w:ascii="INSIGHTSPerpetua" w:hAnsi="INSIGHTSPerpetua"/>
        </w:rPr>
        <w:t xml:space="preserve"> provides complete direction.</w:t>
      </w:r>
    </w:p>
    <w:p w14:paraId="273F195B" w14:textId="77777777" w:rsidR="00A222C6" w:rsidRPr="009C21BB" w:rsidRDefault="00A222C6" w:rsidP="00A222C6">
      <w:pPr>
        <w:ind w:left="144" w:right="144"/>
        <w:jc w:val="both"/>
        <w:rPr>
          <w:rFonts w:ascii="INSIGHTSPerpetua" w:hAnsi="INSIGHTSPerpetua"/>
        </w:rPr>
      </w:pPr>
      <w:r w:rsidRPr="009C21BB">
        <w:rPr>
          <w:rFonts w:ascii="INSIGHTSPerpetua" w:hAnsi="INSIGHTSPerpetua"/>
        </w:rPr>
        <w:t>Trade (</w:t>
      </w:r>
      <w:proofErr w:type="spellStart"/>
      <w:r w:rsidRPr="009C21BB">
        <w:rPr>
          <w:rFonts w:ascii="INSIGHTSPerpetua" w:hAnsi="INSIGHTSPerpetua"/>
        </w:rPr>
        <w:t>tij</w:t>
      </w:r>
      <w:r w:rsidRPr="009C21BB">
        <w:rPr>
          <w:rFonts w:ascii="Cambria" w:hAnsi="Cambria" w:cs="Cambria"/>
        </w:rPr>
        <w:t>ā</w:t>
      </w:r>
      <w:r w:rsidRPr="009C21BB">
        <w:rPr>
          <w:rFonts w:ascii="INSIGHTSPerpetua" w:hAnsi="INSIGHTSPerpetua"/>
        </w:rPr>
        <w:t>rah</w:t>
      </w:r>
      <w:proofErr w:type="spellEnd"/>
      <w:r w:rsidRPr="009C21BB">
        <w:rPr>
          <w:rFonts w:ascii="INSIGHTSPerpetua" w:hAnsi="INSIGHTSPerpetua"/>
        </w:rPr>
        <w:t xml:space="preserve">) is regarded as the noblest means of earning a livelihood. If it is conducted in accordance with legitimate and </w:t>
      </w:r>
      <w:proofErr w:type="spellStart"/>
      <w:r w:rsidRPr="009C21BB">
        <w:rPr>
          <w:rFonts w:ascii="INSIGHTSPerpetua" w:hAnsi="INSIGHTSPerpetua"/>
        </w:rPr>
        <w:t>Shar</w:t>
      </w:r>
      <w:r w:rsidRPr="009C21BB">
        <w:rPr>
          <w:rFonts w:ascii="Cambria" w:hAnsi="Cambria" w:cs="Cambria"/>
        </w:rPr>
        <w:t>īʿ</w:t>
      </w:r>
      <w:r w:rsidRPr="009C21BB">
        <w:rPr>
          <w:rFonts w:ascii="INSIGHTSPerpetua" w:hAnsi="INSIGHTSPerpetua"/>
        </w:rPr>
        <w:t>ah</w:t>
      </w:r>
      <w:proofErr w:type="spellEnd"/>
      <w:r w:rsidRPr="009C21BB">
        <w:rPr>
          <w:rFonts w:ascii="INSIGHTSPerpetua" w:hAnsi="INSIGHTSPerpetua"/>
        </w:rPr>
        <w:t>-compliant principles, it brings benefit in this world as well as great reward and a lofty station in the Hereafter. Although business is typically undertaken for material gain, Islam transforms this pursuit into an act of worship when one changes perspective: if the trader intends to obey Allah’s command, to seek lawful provision, to raise children on pure sustenance, to fulfill the needs of spouse and parents, to discharge the rights of subordinates, and to support the poor and needy — and then conducts trade in the light of Islamic principles — such commerce is considered highly meritorious in Islam.</w:t>
      </w:r>
    </w:p>
    <w:p w14:paraId="3ABC9246" w14:textId="77777777" w:rsidR="00A222C6" w:rsidRPr="009C21BB" w:rsidRDefault="00A222C6" w:rsidP="00A222C6">
      <w:pPr>
        <w:ind w:left="144" w:right="144"/>
        <w:jc w:val="both"/>
        <w:rPr>
          <w:rFonts w:ascii="INSIGHTSPerpetua" w:hAnsi="INSIGHTSPerpetua"/>
        </w:rPr>
      </w:pPr>
      <w:r w:rsidRPr="009C21BB">
        <w:rPr>
          <w:rFonts w:ascii="INSIGHTSPerpetua" w:hAnsi="INSIGHTSPerpetua"/>
        </w:rPr>
        <w:t>At the same time, however, Islam strictly forbids certain kinds of businesses. Trading in prohibited commodities is not allowed. Goods that Islam has declared unlawful — such as alcohol, narcotics, heroin, etc. — cannot be made into merchandise. Similarly, activities such as lottery, gambling, prostitution, usury (</w:t>
      </w:r>
      <w:proofErr w:type="spellStart"/>
      <w:r w:rsidRPr="009C21BB">
        <w:rPr>
          <w:rFonts w:ascii="INSIGHTSPerpetua" w:hAnsi="INSIGHTSPerpetua"/>
        </w:rPr>
        <w:t>rib</w:t>
      </w:r>
      <w:r w:rsidRPr="009C21BB">
        <w:rPr>
          <w:rFonts w:ascii="Cambria" w:hAnsi="Cambria" w:cs="Cambria"/>
        </w:rPr>
        <w:t>ā</w:t>
      </w:r>
      <w:proofErr w:type="spellEnd"/>
      <w:r w:rsidRPr="009C21BB">
        <w:rPr>
          <w:rFonts w:ascii="INSIGHTSPerpetua" w:hAnsi="INSIGHTSPerpetua"/>
        </w:rPr>
        <w:t xml:space="preserve">), contracts involving </w:t>
      </w:r>
      <w:proofErr w:type="spellStart"/>
      <w:r w:rsidRPr="009C21BB">
        <w:rPr>
          <w:rFonts w:ascii="INSIGHTSPerpetua" w:hAnsi="INSIGHTSPerpetua"/>
        </w:rPr>
        <w:t>gharar</w:t>
      </w:r>
      <w:proofErr w:type="spellEnd"/>
      <w:r w:rsidRPr="009C21BB">
        <w:rPr>
          <w:rFonts w:ascii="INSIGHTSPerpetua" w:hAnsi="INSIGHTSPerpetua"/>
        </w:rPr>
        <w:t xml:space="preserve"> (excessive uncertainty), fraud, or betrayal all fall under this prohibition.</w:t>
      </w:r>
    </w:p>
    <w:p w14:paraId="6F445594" w14:textId="77777777" w:rsidR="00A222C6" w:rsidRPr="009C21BB" w:rsidRDefault="00A222C6" w:rsidP="00A222C6">
      <w:pPr>
        <w:ind w:left="144" w:right="144"/>
        <w:jc w:val="both"/>
        <w:rPr>
          <w:rFonts w:ascii="INSIGHTSPerpetua" w:hAnsi="INSIGHTSPerpetua"/>
        </w:rPr>
      </w:pPr>
      <w:r w:rsidRPr="009C21BB">
        <w:rPr>
          <w:rFonts w:ascii="INSIGHTSPerpetua" w:hAnsi="INSIGHTSPerpetua"/>
        </w:rPr>
        <w:t xml:space="preserve">In today’s world, within the modern commercial landscape, various Dark Patterns are increasingly being employed to attract consumers and maximize profit. These are cunning design tricks embedded into websites and apps </w:t>
      </w:r>
      <w:r>
        <w:rPr>
          <w:rFonts w:ascii="INSIGHTSPerpetua" w:hAnsi="INSIGHTSPerpetua"/>
        </w:rPr>
        <w:t>to extract</w:t>
      </w:r>
      <w:r w:rsidRPr="009C21BB">
        <w:rPr>
          <w:rFonts w:ascii="INSIGHTSPerpetua" w:hAnsi="INSIGHTSPerpetua"/>
        </w:rPr>
        <w:t xml:space="preserve"> more money or data from users, often without their conscious realization. This article examines such practices and </w:t>
      </w:r>
      <w:r>
        <w:rPr>
          <w:rFonts w:ascii="INSIGHTSPerpetua" w:hAnsi="INSIGHTSPerpetua"/>
        </w:rPr>
        <w:t>evaluates</w:t>
      </w:r>
      <w:r w:rsidRPr="009C21BB">
        <w:rPr>
          <w:rFonts w:ascii="INSIGHTSPerpetua" w:hAnsi="INSIGHTSPerpetua"/>
        </w:rPr>
        <w:t xml:space="preserve"> them in the light of Islamic </w:t>
      </w:r>
      <w:proofErr w:type="spellStart"/>
      <w:r w:rsidRPr="009C21BB">
        <w:rPr>
          <w:rFonts w:ascii="INSIGHTSPerpetua" w:hAnsi="INSIGHTSPerpetua"/>
        </w:rPr>
        <w:t>Shar</w:t>
      </w:r>
      <w:r w:rsidRPr="009C21BB">
        <w:rPr>
          <w:rFonts w:ascii="Cambria" w:hAnsi="Cambria" w:cs="Cambria"/>
        </w:rPr>
        <w:t>īʿ</w:t>
      </w:r>
      <w:r w:rsidRPr="009C21BB">
        <w:rPr>
          <w:rFonts w:ascii="INSIGHTSPerpetua" w:hAnsi="INSIGHTSPerpetua"/>
        </w:rPr>
        <w:t>ah</w:t>
      </w:r>
      <w:proofErr w:type="spellEnd"/>
      <w:r w:rsidRPr="009C21BB">
        <w:rPr>
          <w:rFonts w:ascii="INSIGHTSPerpetua" w:hAnsi="INSIGHTSPerpetua"/>
        </w:rPr>
        <w:t>.</w:t>
      </w:r>
    </w:p>
    <w:p w14:paraId="2B93F9EA" w14:textId="77777777" w:rsidR="00A222C6" w:rsidRPr="009C21BB" w:rsidRDefault="00A222C6" w:rsidP="00A222C6">
      <w:pPr>
        <w:ind w:left="144" w:right="144"/>
        <w:rPr>
          <w:rFonts w:ascii="INSIGHTSPerpetua" w:hAnsi="INSIGHTSPerpetua"/>
        </w:rPr>
      </w:pPr>
    </w:p>
    <w:p w14:paraId="66E75641"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Dark Patterns</w:t>
      </w:r>
    </w:p>
    <w:p w14:paraId="5837FEF1" w14:textId="77777777" w:rsidR="00A222C6" w:rsidRDefault="00A222C6" w:rsidP="00A222C6">
      <w:pPr>
        <w:ind w:left="144" w:right="144"/>
        <w:rPr>
          <w:rFonts w:ascii="INSIGHTSPerpetua" w:hAnsi="INSIGHTSPerpetua"/>
          <w:b/>
          <w:bCs/>
        </w:rPr>
      </w:pPr>
      <w:r w:rsidRPr="009C21BB">
        <w:rPr>
          <w:rFonts w:ascii="INSIGHTSPerpetua" w:hAnsi="INSIGHTSPerpetua"/>
          <w:b/>
          <w:bCs/>
        </w:rPr>
        <w:t>Definition:</w:t>
      </w:r>
    </w:p>
    <w:p w14:paraId="53E4EA0F" w14:textId="773C457B" w:rsidR="00A222C6" w:rsidRPr="009C21BB" w:rsidRDefault="00A222C6" w:rsidP="00A222C6">
      <w:pPr>
        <w:ind w:left="144" w:right="144"/>
        <w:rPr>
          <w:rFonts w:ascii="INSIGHTSPerpetua" w:hAnsi="INSIGHTSPerpetua"/>
        </w:rPr>
      </w:pPr>
      <w:r w:rsidRPr="009C21BB">
        <w:rPr>
          <w:rFonts w:ascii="INSIGHTSPerpetua" w:hAnsi="INSIGHTSPerpetua"/>
          <w:b/>
          <w:bCs/>
        </w:rPr>
        <w:br/>
      </w:r>
      <w:r w:rsidRPr="009C21BB">
        <w:rPr>
          <w:rFonts w:ascii="INSIGHTSPerpetua" w:hAnsi="INSIGHTSPerpetua"/>
        </w:rPr>
        <w:t>Dark Patterns are user interface (UI) design strategies that are deliberately crafted to manipulate, coerce, or mislead users into making decisions that go against their true intention or best interest.</w:t>
      </w:r>
    </w:p>
    <w:p w14:paraId="0FF41140" w14:textId="77777777" w:rsidR="00A222C6" w:rsidRPr="009C21BB" w:rsidRDefault="00A222C6" w:rsidP="00A222C6">
      <w:pPr>
        <w:ind w:left="144" w:right="144"/>
        <w:rPr>
          <w:rFonts w:ascii="INSIGHTSPerpetua" w:hAnsi="INSIGHTSPerpetua"/>
        </w:rPr>
      </w:pPr>
      <w:r w:rsidRPr="009C21BB">
        <w:rPr>
          <w:rFonts w:ascii="INSIGHTSPerpetua" w:hAnsi="INSIGHTSPerpetua"/>
        </w:rPr>
        <w:t>In essence, these are methods that present themselves as conveniences but, in reality, are designed to:</w:t>
      </w:r>
    </w:p>
    <w:p w14:paraId="214688E3" w14:textId="5BB20C98" w:rsidR="00A222C6" w:rsidRPr="009C21BB" w:rsidRDefault="00A222C6" w:rsidP="00A222C6">
      <w:pPr>
        <w:ind w:left="144" w:right="144"/>
        <w:rPr>
          <w:rFonts w:ascii="INSIGHTSPerpetua" w:hAnsi="INSIGHTSPerpetua"/>
        </w:rPr>
      </w:pPr>
      <w:r w:rsidRPr="009C21BB">
        <w:rPr>
          <w:rFonts w:ascii="INSIGHTSPerpetua" w:hAnsi="INSIGHTSPerpetua"/>
        </w:rPr>
        <w:t>Charge</w:t>
      </w:r>
      <w:r w:rsidRPr="009C21BB">
        <w:rPr>
          <w:rFonts w:ascii="INSIGHTSPerpetua" w:hAnsi="INSIGHTSPerpetua"/>
        </w:rPr>
        <w:t xml:space="preserve"> users more money,</w:t>
      </w:r>
    </w:p>
    <w:p w14:paraId="29FE2EA1" w14:textId="2928EA81" w:rsidR="00A222C6" w:rsidRPr="009C21BB" w:rsidRDefault="00A222C6" w:rsidP="00A222C6">
      <w:pPr>
        <w:ind w:left="144" w:right="144"/>
        <w:rPr>
          <w:rFonts w:ascii="INSIGHTSPerpetua" w:hAnsi="INSIGHTSPerpetua"/>
        </w:rPr>
      </w:pPr>
      <w:r w:rsidRPr="009C21BB">
        <w:rPr>
          <w:rFonts w:ascii="INSIGHTSPerpetua" w:hAnsi="INSIGHTSPerpetua"/>
        </w:rPr>
        <w:t>Lock</w:t>
      </w:r>
      <w:r w:rsidRPr="009C21BB">
        <w:rPr>
          <w:rFonts w:ascii="INSIGHTSPerpetua" w:hAnsi="INSIGHTSPerpetua"/>
        </w:rPr>
        <w:t xml:space="preserve"> them into subscriptions, or</w:t>
      </w:r>
    </w:p>
    <w:p w14:paraId="174F98E1" w14:textId="77777777" w:rsidR="00A222C6" w:rsidRPr="009C21BB" w:rsidRDefault="00A222C6" w:rsidP="00A222C6">
      <w:pPr>
        <w:ind w:left="144" w:right="144"/>
        <w:rPr>
          <w:rFonts w:ascii="INSIGHTSPerpetua" w:hAnsi="INSIGHTSPerpetua"/>
        </w:rPr>
      </w:pPr>
      <w:r w:rsidRPr="009C21BB">
        <w:rPr>
          <w:rFonts w:ascii="INSIGHTSPerpetua" w:hAnsi="INSIGHTSPerpetua"/>
        </w:rPr>
        <w:t>Misuse their personal data.</w:t>
      </w:r>
    </w:p>
    <w:p w14:paraId="63A8A0AA"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Harry </w:t>
      </w:r>
      <w:proofErr w:type="spellStart"/>
      <w:r w:rsidRPr="009C21BB">
        <w:rPr>
          <w:rFonts w:ascii="INSIGHTSPerpetua" w:hAnsi="INSIGHTSPerpetua"/>
        </w:rPr>
        <w:t>Brignull</w:t>
      </w:r>
      <w:proofErr w:type="spellEnd"/>
      <w:r w:rsidRPr="009C21BB">
        <w:rPr>
          <w:rFonts w:ascii="INSIGHTSPerpetua" w:hAnsi="INSIGHTSPerpetua"/>
        </w:rPr>
        <w:t xml:space="preserve"> (2010), who first coined the term, defines it as:</w:t>
      </w:r>
    </w:p>
    <w:p w14:paraId="496B3DC6" w14:textId="21B92E75" w:rsidR="00A222C6" w:rsidRPr="009C21BB" w:rsidRDefault="00A222C6" w:rsidP="00A222C6">
      <w:pPr>
        <w:ind w:left="144" w:right="144"/>
        <w:rPr>
          <w:rFonts w:ascii="INSIGHTSPerpetua" w:hAnsi="INSIGHTSPerpetua"/>
        </w:rPr>
      </w:pPr>
      <w:r w:rsidRPr="009C21BB">
        <w:rPr>
          <w:rFonts w:ascii="INSIGHTSPerpetua" w:hAnsi="INSIGHTSPerpetua"/>
          <w:i/>
          <w:iCs/>
        </w:rPr>
        <w:t>“A dark pattern is a user interface that has been carefully crafted to trick users into doing things they might not otherwise do.”</w:t>
      </w:r>
      <w:r>
        <w:rPr>
          <w:rStyle w:val="EndnoteReference"/>
          <w:rFonts w:ascii="INSIGHTSPerpetua" w:hAnsi="INSIGHTSPerpetua"/>
          <w:i/>
          <w:iCs/>
        </w:rPr>
        <w:endnoteReference w:id="1"/>
      </w:r>
      <w:r w:rsidRPr="009C21BB">
        <w:rPr>
          <w:rFonts w:ascii="INSIGHTSPerpetua" w:hAnsi="INSIGHTSPerpetua"/>
        </w:rPr>
        <w:br/>
        <w:t>Mathura et al. (2019)</w:t>
      </w:r>
      <w:r>
        <w:rPr>
          <w:rFonts w:ascii="INSIGHTSPerpetua" w:hAnsi="INSIGHTSPerpetua"/>
        </w:rPr>
        <w:t>,</w:t>
      </w:r>
      <w:r w:rsidRPr="009C21BB">
        <w:rPr>
          <w:rFonts w:ascii="INSIGHTSPerpetua" w:hAnsi="INSIGHTSPerpetua"/>
        </w:rPr>
        <w:t xml:space="preserve"> in a research paper</w:t>
      </w:r>
      <w:r>
        <w:rPr>
          <w:rFonts w:ascii="INSIGHTSPerpetua" w:hAnsi="INSIGHTSPerpetua"/>
        </w:rPr>
        <w:t>,</w:t>
      </w:r>
      <w:r w:rsidRPr="009C21BB">
        <w:rPr>
          <w:rFonts w:ascii="INSIGHTSPerpetua" w:hAnsi="INSIGHTSPerpetua"/>
        </w:rPr>
        <w:t xml:space="preserve"> state:</w:t>
      </w:r>
    </w:p>
    <w:p w14:paraId="322DBCC8" w14:textId="77777777" w:rsidR="00A222C6" w:rsidRPr="009C21BB" w:rsidRDefault="00A222C6" w:rsidP="00A222C6">
      <w:pPr>
        <w:ind w:left="144" w:right="144"/>
        <w:rPr>
          <w:rFonts w:ascii="INSIGHTSPerpetua" w:hAnsi="INSIGHTSPerpetua"/>
        </w:rPr>
      </w:pPr>
      <w:r w:rsidRPr="009C21BB">
        <w:rPr>
          <w:rFonts w:ascii="INSIGHTSPerpetua" w:hAnsi="INSIGHTSPerpetua"/>
          <w:i/>
          <w:iCs/>
        </w:rPr>
        <w:lastRenderedPageBreak/>
        <w:t>“Dark patterns are design practices that benefit an online service by coercing, steering, or deceiving users into making unintended and potentially harmful decisions.”</w:t>
      </w:r>
      <w:r>
        <w:rPr>
          <w:rStyle w:val="EndnoteReference"/>
          <w:rFonts w:ascii="INSIGHTSPerpetua" w:hAnsi="INSIGHTSPerpetua"/>
          <w:i/>
          <w:iCs/>
        </w:rPr>
        <w:endnoteReference w:id="2"/>
      </w:r>
      <w:r w:rsidRPr="009C21BB">
        <w:rPr>
          <w:rFonts w:ascii="INSIGHTSPerpetua" w:hAnsi="INSIGHTSPerpetua"/>
        </w:rPr>
        <w:br/>
      </w:r>
    </w:p>
    <w:p w14:paraId="4124901B"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Simple Examples</w:t>
      </w:r>
    </w:p>
    <w:p w14:paraId="32B9235E"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Pre-ticked Boxes </w:t>
      </w:r>
      <w:r w:rsidRPr="009C21BB">
        <w:t>→</w:t>
      </w:r>
      <w:r w:rsidRPr="009C21BB">
        <w:rPr>
          <w:rFonts w:ascii="INSIGHTSPerpetua" w:hAnsi="INSIGHTSPerpetua"/>
        </w:rPr>
        <w:t xml:space="preserve"> </w:t>
      </w:r>
      <w:proofErr w:type="gramStart"/>
      <w:r w:rsidRPr="009C21BB">
        <w:rPr>
          <w:rFonts w:ascii="INSIGHTSPerpetua" w:hAnsi="INSIGHTSPerpetua"/>
        </w:rPr>
        <w:t>Forcing</w:t>
      </w:r>
      <w:proofErr w:type="gramEnd"/>
      <w:r w:rsidRPr="009C21BB">
        <w:rPr>
          <w:rFonts w:ascii="INSIGHTSPerpetua" w:hAnsi="INSIGHTSPerpetua"/>
        </w:rPr>
        <w:t xml:space="preserve"> a user to buy add-on services without explicit consent.</w:t>
      </w:r>
      <w:r>
        <w:rPr>
          <w:rStyle w:val="EndnoteReference"/>
          <w:rFonts w:ascii="INSIGHTSPerpetua" w:hAnsi="INSIGHTSPerpetua"/>
        </w:rPr>
        <w:endnoteReference w:id="3"/>
      </w:r>
      <w:r w:rsidRPr="009C21BB">
        <w:rPr>
          <w:rFonts w:ascii="INSIGHTSPerpetua" w:hAnsi="INSIGHTSPerpetua"/>
        </w:rPr>
        <w:br/>
        <w:t xml:space="preserve">Subscription Trap </w:t>
      </w:r>
      <w:r w:rsidRPr="009C21BB">
        <w:t>→</w:t>
      </w:r>
      <w:r w:rsidRPr="009C21BB">
        <w:rPr>
          <w:rFonts w:ascii="INSIGHTSPerpetua" w:hAnsi="INSIGHTSPerpetua"/>
        </w:rPr>
        <w:t xml:space="preserve"> Easy sign-up, but cancellation </w:t>
      </w:r>
      <w:r>
        <w:rPr>
          <w:rFonts w:ascii="INSIGHTSPerpetua" w:hAnsi="INSIGHTSPerpetua"/>
        </w:rPr>
        <w:t xml:space="preserve">is </w:t>
      </w:r>
      <w:r w:rsidRPr="009C21BB">
        <w:rPr>
          <w:rFonts w:ascii="INSIGHTSPerpetua" w:hAnsi="INSIGHTSPerpetua"/>
        </w:rPr>
        <w:t>made extremely difficult.</w:t>
      </w:r>
      <w:r w:rsidRPr="009C21BB">
        <w:rPr>
          <w:rFonts w:ascii="INSIGHTSPerpetua" w:hAnsi="INSIGHTSPerpetua"/>
        </w:rPr>
        <w:br/>
      </w:r>
      <w:r w:rsidRPr="009C21BB">
        <w:rPr>
          <w:rFonts w:ascii="INSIGHTSPerpetua" w:hAnsi="INSIGHTSPerpetua"/>
          <w:i/>
          <w:iCs/>
        </w:rPr>
        <w:t>(European Commission Reports on unfair digital market practices)</w:t>
      </w:r>
    </w:p>
    <w:p w14:paraId="038E9289"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Confirm shaming </w:t>
      </w:r>
      <w:r w:rsidRPr="009C21BB">
        <w:t>→</w:t>
      </w:r>
      <w:r w:rsidRPr="009C21BB">
        <w:rPr>
          <w:rFonts w:ascii="INSIGHTSPerpetua" w:hAnsi="INSIGHTSPerpetua"/>
        </w:rPr>
        <w:t xml:space="preserve"> </w:t>
      </w:r>
      <w:proofErr w:type="gramStart"/>
      <w:r w:rsidRPr="009C21BB">
        <w:rPr>
          <w:rFonts w:ascii="INSIGHTSPerpetua" w:hAnsi="INSIGHTSPerpetua"/>
        </w:rPr>
        <w:t>Using</w:t>
      </w:r>
      <w:proofErr w:type="gramEnd"/>
      <w:r w:rsidRPr="009C21BB">
        <w:rPr>
          <w:rFonts w:ascii="INSIGHTSPerpetua" w:hAnsi="INSIGHTSPerpetua"/>
        </w:rPr>
        <w:t xml:space="preserve"> guilt-inducing phrases to pressure users into saying </w:t>
      </w:r>
      <w:r w:rsidRPr="009C21BB">
        <w:rPr>
          <w:rFonts w:ascii="INSIGHTSPerpetua" w:hAnsi="INSIGHTSPerpetua" w:cs="INSIGHTSPerpetua"/>
        </w:rPr>
        <w:t>“</w:t>
      </w:r>
      <w:r w:rsidRPr="009C21BB">
        <w:rPr>
          <w:rFonts w:ascii="INSIGHTSPerpetua" w:hAnsi="INSIGHTSPerpetua"/>
        </w:rPr>
        <w:t>yes.</w:t>
      </w:r>
      <w:r w:rsidRPr="009C21BB">
        <w:rPr>
          <w:rFonts w:ascii="INSIGHTSPerpetua" w:hAnsi="INSIGHTSPerpetua" w:cs="INSIGHTSPerpetua"/>
        </w:rPr>
        <w:t>”</w:t>
      </w:r>
      <w:r>
        <w:rPr>
          <w:rStyle w:val="EndnoteReference"/>
          <w:rFonts w:ascii="INSIGHTSPerpetua" w:hAnsi="INSIGHTSPerpetua" w:cs="INSIGHTSPerpetua"/>
        </w:rPr>
        <w:endnoteReference w:id="4"/>
      </w:r>
    </w:p>
    <w:p w14:paraId="0F984CE4" w14:textId="77777777" w:rsidR="00A222C6" w:rsidRPr="009C21BB" w:rsidRDefault="00A222C6" w:rsidP="00A222C6">
      <w:pPr>
        <w:ind w:left="144" w:right="144"/>
        <w:rPr>
          <w:rFonts w:ascii="INSIGHTSPerpetua" w:hAnsi="INSIGHTSPerpetua"/>
        </w:rPr>
      </w:pPr>
    </w:p>
    <w:p w14:paraId="60CA865E"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Explanation</w:t>
      </w:r>
    </w:p>
    <w:p w14:paraId="54919F2F" w14:textId="5E426908" w:rsidR="00A222C6" w:rsidRPr="009C21BB" w:rsidRDefault="00A222C6" w:rsidP="00A222C6">
      <w:pPr>
        <w:ind w:left="144" w:right="144"/>
        <w:jc w:val="both"/>
        <w:rPr>
          <w:rFonts w:ascii="INSIGHTSPerpetua" w:hAnsi="INSIGHTSPerpetua"/>
        </w:rPr>
      </w:pPr>
      <w:r w:rsidRPr="009C21BB">
        <w:rPr>
          <w:rFonts w:ascii="INSIGHTSPerpetua" w:hAnsi="INSIGHTSPerpetua"/>
        </w:rPr>
        <w:t>Dark Patterns are essentially non-transparent and deceptive design tactics. On the surface, they appear to improve marketing or user experience, but in reality, they violate core principles of consumer rights, trust, and Islamic values — namely</w:t>
      </w:r>
      <w:r>
        <w:rPr>
          <w:rFonts w:ascii="INSIGHTSPerpetua" w:hAnsi="INSIGHTSPerpetua"/>
        </w:rPr>
        <w:t>,</w:t>
      </w:r>
      <w:r w:rsidRPr="009C21BB">
        <w:rPr>
          <w:rFonts w:ascii="INSIGHTSPerpetua" w:hAnsi="INSIGHTSPerpetua"/>
        </w:rPr>
        <w:t xml:space="preserve"> transparency, free consent, and justice.</w:t>
      </w:r>
    </w:p>
    <w:p w14:paraId="7194C283" w14:textId="77777777" w:rsidR="00A222C6" w:rsidRPr="009C21BB" w:rsidRDefault="00A222C6" w:rsidP="00A222C6">
      <w:pPr>
        <w:ind w:left="144" w:right="144"/>
        <w:rPr>
          <w:rFonts w:ascii="INSIGHTSPerpetua" w:hAnsi="INSIGHTSPerpetua"/>
        </w:rPr>
      </w:pPr>
      <w:r w:rsidRPr="009C21BB">
        <w:rPr>
          <w:rFonts w:ascii="INSIGHTSPerpetua" w:hAnsi="INSIGHTSPerpetua"/>
        </w:rPr>
        <w:t>They are most commonly found in:</w:t>
      </w:r>
    </w:p>
    <w:p w14:paraId="72F6FFC4" w14:textId="77777777" w:rsidR="00A222C6" w:rsidRPr="009C21BB" w:rsidRDefault="00A222C6" w:rsidP="00B63330">
      <w:pPr>
        <w:numPr>
          <w:ilvl w:val="0"/>
          <w:numId w:val="4"/>
        </w:numPr>
        <w:ind w:left="144" w:right="144" w:firstLine="0"/>
        <w:rPr>
          <w:rFonts w:ascii="INSIGHTSPerpetua" w:hAnsi="INSIGHTSPerpetua"/>
        </w:rPr>
      </w:pPr>
      <w:r w:rsidRPr="009C21BB">
        <w:rPr>
          <w:rFonts w:ascii="INSIGHTSPerpetua" w:hAnsi="INSIGHTSPerpetua"/>
        </w:rPr>
        <w:t>e-commerce platforms,</w:t>
      </w:r>
    </w:p>
    <w:p w14:paraId="08BEFCDD" w14:textId="77777777" w:rsidR="00A222C6" w:rsidRPr="009C21BB" w:rsidRDefault="00A222C6" w:rsidP="00B63330">
      <w:pPr>
        <w:numPr>
          <w:ilvl w:val="0"/>
          <w:numId w:val="4"/>
        </w:numPr>
        <w:ind w:left="144" w:right="144" w:firstLine="0"/>
        <w:rPr>
          <w:rFonts w:ascii="INSIGHTSPerpetua" w:hAnsi="INSIGHTSPerpetua"/>
        </w:rPr>
      </w:pPr>
      <w:r w:rsidRPr="009C21BB">
        <w:rPr>
          <w:rFonts w:ascii="INSIGHTSPerpetua" w:hAnsi="INSIGHTSPerpetua"/>
        </w:rPr>
        <w:t>airline ticketing,</w:t>
      </w:r>
    </w:p>
    <w:p w14:paraId="21F76B1A" w14:textId="77777777" w:rsidR="00A222C6" w:rsidRPr="009C21BB" w:rsidRDefault="00A222C6" w:rsidP="00B63330">
      <w:pPr>
        <w:numPr>
          <w:ilvl w:val="0"/>
          <w:numId w:val="4"/>
        </w:numPr>
        <w:ind w:left="144" w:right="144" w:firstLine="0"/>
        <w:rPr>
          <w:rFonts w:ascii="INSIGHTSPerpetua" w:hAnsi="INSIGHTSPerpetua"/>
        </w:rPr>
      </w:pPr>
      <w:r w:rsidRPr="009C21BB">
        <w:rPr>
          <w:rFonts w:ascii="INSIGHTSPerpetua" w:hAnsi="INSIGHTSPerpetua"/>
        </w:rPr>
        <w:t>hotel booking sites,</w:t>
      </w:r>
    </w:p>
    <w:p w14:paraId="2BD47C7E" w14:textId="77777777" w:rsidR="00A222C6" w:rsidRPr="009C21BB" w:rsidRDefault="00A222C6" w:rsidP="00B63330">
      <w:pPr>
        <w:numPr>
          <w:ilvl w:val="0"/>
          <w:numId w:val="4"/>
        </w:numPr>
        <w:ind w:left="144" w:right="144" w:firstLine="0"/>
        <w:rPr>
          <w:rFonts w:ascii="INSIGHTSPerpetua" w:hAnsi="INSIGHTSPerpetua"/>
        </w:rPr>
      </w:pPr>
      <w:r w:rsidRPr="009C21BB">
        <w:rPr>
          <w:rFonts w:ascii="INSIGHTSPerpetua" w:hAnsi="INSIGHTSPerpetua"/>
        </w:rPr>
        <w:t>mobile applications,</w:t>
      </w:r>
    </w:p>
    <w:p w14:paraId="11B8C285" w14:textId="77777777" w:rsidR="00A222C6" w:rsidRPr="009C21BB" w:rsidRDefault="00A222C6" w:rsidP="00B63330">
      <w:pPr>
        <w:numPr>
          <w:ilvl w:val="0"/>
          <w:numId w:val="4"/>
        </w:numPr>
        <w:ind w:left="144" w:right="144" w:firstLine="0"/>
        <w:rPr>
          <w:rFonts w:ascii="INSIGHTSPerpetua" w:hAnsi="INSIGHTSPerpetua"/>
        </w:rPr>
      </w:pPr>
      <w:r w:rsidRPr="009C21BB">
        <w:rPr>
          <w:rFonts w:ascii="INSIGHTSPerpetua" w:hAnsi="INSIGHTSPerpetua"/>
        </w:rPr>
        <w:t>subscription services, and</w:t>
      </w:r>
    </w:p>
    <w:p w14:paraId="780B2C80" w14:textId="77777777" w:rsidR="00A222C6" w:rsidRPr="009C21BB" w:rsidRDefault="00A222C6" w:rsidP="00B63330">
      <w:pPr>
        <w:numPr>
          <w:ilvl w:val="0"/>
          <w:numId w:val="4"/>
        </w:numPr>
        <w:ind w:left="144" w:right="144" w:firstLine="0"/>
        <w:rPr>
          <w:rFonts w:ascii="INSIGHTSPerpetua" w:hAnsi="INSIGHTSPerpetua"/>
        </w:rPr>
      </w:pPr>
      <w:proofErr w:type="gramStart"/>
      <w:r w:rsidRPr="009C21BB">
        <w:rPr>
          <w:rFonts w:ascii="INSIGHTSPerpetua" w:hAnsi="INSIGHTSPerpetua"/>
        </w:rPr>
        <w:t>social</w:t>
      </w:r>
      <w:proofErr w:type="gramEnd"/>
      <w:r w:rsidRPr="009C21BB">
        <w:rPr>
          <w:rFonts w:ascii="INSIGHTSPerpetua" w:hAnsi="INSIGHTSPerpetua"/>
        </w:rPr>
        <w:t xml:space="preserve"> media platforms.</w:t>
      </w:r>
    </w:p>
    <w:p w14:paraId="5FB70F94" w14:textId="77777777" w:rsidR="00A222C6" w:rsidRDefault="00A222C6" w:rsidP="00A222C6">
      <w:pPr>
        <w:ind w:left="144" w:right="144"/>
        <w:outlineLvl w:val="2"/>
        <w:rPr>
          <w:rFonts w:ascii="INSIGHTSPerpetua" w:hAnsi="INSIGHTSPerpetua"/>
        </w:rPr>
      </w:pPr>
      <w:r w:rsidRPr="009C21BB">
        <w:rPr>
          <w:rFonts w:ascii="INSIGHTSPerpetua" w:hAnsi="INSIGHTSPerpetua"/>
        </w:rPr>
        <w:t>Common Types of Dark Patterns and Examples</w:t>
      </w:r>
    </w:p>
    <w:p w14:paraId="34C440BB" w14:textId="77777777" w:rsidR="00A222C6" w:rsidRPr="009C21BB" w:rsidRDefault="00A222C6" w:rsidP="00A222C6">
      <w:pPr>
        <w:ind w:left="144" w:right="144"/>
        <w:outlineLvl w:val="2"/>
        <w:rPr>
          <w:rFonts w:ascii="INSIGHTSPerpetua" w:hAnsi="INSIGHTSPerpetua"/>
        </w:rPr>
      </w:pPr>
    </w:p>
    <w:p w14:paraId="0CDD7BF5" w14:textId="77777777" w:rsidR="00A222C6" w:rsidRPr="009C21BB" w:rsidRDefault="00A222C6" w:rsidP="00A222C6">
      <w:pPr>
        <w:ind w:left="144" w:right="144"/>
        <w:outlineLvl w:val="3"/>
        <w:rPr>
          <w:rFonts w:ascii="INSIGHTSPerpetua" w:hAnsi="INSIGHTSPerpetua"/>
        </w:rPr>
      </w:pPr>
      <w:r w:rsidRPr="009C21BB">
        <w:rPr>
          <w:rFonts w:ascii="INSIGHTSPerpetua" w:hAnsi="INSIGHTSPerpetua"/>
        </w:rPr>
        <w:t xml:space="preserve">1. </w:t>
      </w:r>
      <w:r w:rsidRPr="00F11004">
        <w:rPr>
          <w:rFonts w:ascii="INSIGHTSPerpetua" w:hAnsi="INSIGHTSPerpetua"/>
          <w:b/>
          <w:bCs/>
        </w:rPr>
        <w:t>Pre-ticked Boxes</w:t>
      </w:r>
    </w:p>
    <w:p w14:paraId="27E91BA8" w14:textId="77777777" w:rsidR="00A222C6" w:rsidRPr="009C21BB" w:rsidRDefault="00A222C6" w:rsidP="00A222C6">
      <w:pPr>
        <w:ind w:left="144" w:right="144"/>
        <w:jc w:val="both"/>
        <w:rPr>
          <w:rFonts w:ascii="INSIGHTSPerpetua" w:hAnsi="INSIGHTSPerpetua"/>
        </w:rPr>
      </w:pPr>
      <w:r w:rsidRPr="00551C7F">
        <w:rPr>
          <w:rFonts w:ascii="INSIGHTSPerpetua" w:hAnsi="INSIGHTSPerpetua"/>
        </w:rPr>
        <w:t>What are Pre-ticked Boxes?</w:t>
      </w:r>
      <w:r w:rsidRPr="009C21BB">
        <w:rPr>
          <w:rFonts w:ascii="INSIGHTSPerpetua" w:hAnsi="INSIGHTSPerpetua"/>
        </w:rPr>
        <w:br/>
        <w:t xml:space="preserve">When you buy something online (like a ticket, clothes, or a service), on the checkout page you may find some extra options already </w:t>
      </w:r>
      <w:r w:rsidRPr="009C21BB">
        <w:rPr>
          <w:rFonts w:ascii="Segoe UI Symbol" w:hAnsi="Segoe UI Symbol" w:cs="Segoe UI Symbol"/>
        </w:rPr>
        <w:t>✔</w:t>
      </w:r>
      <w:r w:rsidRPr="009C21BB">
        <w:rPr>
          <w:rFonts w:ascii="INSIGHTSPerpetua" w:hAnsi="INSIGHTSPerpetua"/>
        </w:rPr>
        <w:t xml:space="preserve"> pre-selected.</w:t>
      </w:r>
    </w:p>
    <w:p w14:paraId="34D6B19B" w14:textId="77777777" w:rsidR="00A222C6" w:rsidRPr="009C21BB" w:rsidRDefault="00A222C6" w:rsidP="00A222C6">
      <w:pPr>
        <w:ind w:left="144" w:right="144"/>
        <w:jc w:val="both"/>
        <w:rPr>
          <w:rFonts w:ascii="INSIGHTSPerpetua" w:hAnsi="INSIGHTSPerpetua"/>
        </w:rPr>
      </w:pPr>
      <w:r w:rsidRPr="009C21BB">
        <w:rPr>
          <w:rFonts w:ascii="INSIGHTSPerpetua" w:hAnsi="INSIGHTSPerpetua"/>
        </w:rPr>
        <w:t xml:space="preserve">This means the company has </w:t>
      </w:r>
      <w:r w:rsidRPr="00551C7F">
        <w:rPr>
          <w:rFonts w:ascii="INSIGHTSPerpetua" w:hAnsi="INSIGHTSPerpetua"/>
          <w:i/>
          <w:iCs/>
        </w:rPr>
        <w:t xml:space="preserve">already </w:t>
      </w:r>
      <w:r>
        <w:rPr>
          <w:rFonts w:ascii="INSIGHTSPerpetua" w:hAnsi="INSIGHTSPerpetua"/>
          <w:i/>
          <w:iCs/>
        </w:rPr>
        <w:t>decided</w:t>
      </w:r>
      <w:r w:rsidRPr="00551C7F">
        <w:rPr>
          <w:rFonts w:ascii="INSIGHTSPerpetua" w:hAnsi="INSIGHTSPerpetua"/>
          <w:i/>
          <w:iCs/>
        </w:rPr>
        <w:t xml:space="preserve"> for you</w:t>
      </w:r>
      <w:r w:rsidRPr="009C21BB">
        <w:rPr>
          <w:rFonts w:ascii="INSIGHTSPerpetua" w:hAnsi="INSIGHTSPerpetua"/>
        </w:rPr>
        <w:t xml:space="preserve"> that you </w:t>
      </w:r>
      <w:r>
        <w:rPr>
          <w:rFonts w:ascii="INSIGHTSPerpetua" w:hAnsi="INSIGHTSPerpetua"/>
        </w:rPr>
        <w:t>will</w:t>
      </w:r>
      <w:r w:rsidRPr="009C21BB">
        <w:rPr>
          <w:rFonts w:ascii="INSIGHTSPerpetua" w:hAnsi="INSIGHTSPerpetua"/>
        </w:rPr>
        <w:t xml:space="preserve"> take those extra services or products.</w:t>
      </w:r>
    </w:p>
    <w:p w14:paraId="2B685C47" w14:textId="77777777" w:rsidR="00A222C6" w:rsidRPr="009C21BB" w:rsidRDefault="00A222C6" w:rsidP="00A222C6">
      <w:pPr>
        <w:ind w:left="144" w:right="144"/>
        <w:rPr>
          <w:rFonts w:ascii="INSIGHTSPerpetua" w:hAnsi="INSIGHTSPerpetua"/>
        </w:rPr>
      </w:pPr>
      <w:r w:rsidRPr="009C21BB">
        <w:rPr>
          <w:rFonts w:ascii="INSIGHTSPerpetua" w:hAnsi="INSIGHTSPerpetua"/>
        </w:rPr>
        <w:t>If you don’t pay attention and uncheck them, those extras are automatically added to your purchase, and you end up paying more.</w:t>
      </w:r>
    </w:p>
    <w:p w14:paraId="5DA8E8E2"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Examples:</w:t>
      </w:r>
    </w:p>
    <w:p w14:paraId="33FAFED1" w14:textId="77777777" w:rsidR="00A222C6" w:rsidRPr="009C21BB" w:rsidRDefault="00A222C6" w:rsidP="00A222C6">
      <w:pPr>
        <w:ind w:left="144" w:right="144"/>
        <w:jc w:val="both"/>
        <w:rPr>
          <w:rFonts w:ascii="INSIGHTSPerpetua" w:hAnsi="INSIGHTSPerpetua"/>
        </w:rPr>
      </w:pPr>
      <w:r w:rsidRPr="00551C7F">
        <w:rPr>
          <w:rFonts w:ascii="INSIGHTSPerpetua" w:hAnsi="INSIGHTSPerpetua"/>
        </w:rPr>
        <w:t>Airlines:</w:t>
      </w:r>
      <w:r w:rsidRPr="009C21BB">
        <w:rPr>
          <w:rFonts w:ascii="INSIGHTSPerpetua" w:hAnsi="INSIGHTSPerpetua"/>
        </w:rPr>
        <w:t xml:space="preserve"> You buy a ticket, but </w:t>
      </w:r>
      <w:r w:rsidRPr="00551C7F">
        <w:rPr>
          <w:rFonts w:ascii="INSIGHTSPerpetua" w:hAnsi="INSIGHTSPerpetua"/>
          <w:i/>
          <w:iCs/>
        </w:rPr>
        <w:t>Travel Insurance</w:t>
      </w:r>
      <w:r w:rsidRPr="009C21BB">
        <w:rPr>
          <w:rFonts w:ascii="INSIGHTSPerpetua" w:hAnsi="INSIGHTSPerpetua"/>
        </w:rPr>
        <w:t xml:space="preserve"> or </w:t>
      </w:r>
      <w:r w:rsidRPr="00551C7F">
        <w:rPr>
          <w:rFonts w:ascii="INSIGHTSPerpetua" w:hAnsi="INSIGHTSPerpetua"/>
          <w:i/>
          <w:iCs/>
        </w:rPr>
        <w:t>Seat Upgrade</w:t>
      </w:r>
      <w:r w:rsidRPr="009C21BB">
        <w:rPr>
          <w:rFonts w:ascii="INSIGHTSPerpetua" w:hAnsi="INSIGHTSPerpetua"/>
        </w:rPr>
        <w:t xml:space="preserve"> is already </w:t>
      </w:r>
      <w:r w:rsidRPr="009C21BB">
        <w:rPr>
          <w:rFonts w:ascii="Segoe UI Symbol" w:hAnsi="Segoe UI Symbol" w:cs="Segoe UI Symbol"/>
        </w:rPr>
        <w:t>✔</w:t>
      </w:r>
      <w:r w:rsidRPr="009C21BB">
        <w:rPr>
          <w:rFonts w:ascii="INSIGHTSPerpetua" w:hAnsi="INSIGHTSPerpetua"/>
        </w:rPr>
        <w:t xml:space="preserve"> ticked.</w:t>
      </w:r>
    </w:p>
    <w:p w14:paraId="3F0E742A" w14:textId="77777777" w:rsidR="00A222C6" w:rsidRPr="009C21BB" w:rsidRDefault="00A222C6" w:rsidP="00A222C6">
      <w:pPr>
        <w:ind w:left="144" w:right="144"/>
        <w:jc w:val="both"/>
        <w:rPr>
          <w:rFonts w:ascii="INSIGHTSPerpetua" w:hAnsi="INSIGHTSPerpetua"/>
        </w:rPr>
      </w:pPr>
      <w:r w:rsidRPr="009C21BB">
        <w:rPr>
          <w:rFonts w:ascii="INSIGHTSPerpetua" w:hAnsi="INSIGHTSPerpetua"/>
        </w:rPr>
        <w:t xml:space="preserve">Some airlines (e.g., Emirates, Qatar Airways, </w:t>
      </w:r>
      <w:proofErr w:type="spellStart"/>
      <w:proofErr w:type="gramStart"/>
      <w:r w:rsidRPr="009C21BB">
        <w:rPr>
          <w:rFonts w:ascii="INSIGHTSPerpetua" w:hAnsi="INSIGHTSPerpetua"/>
        </w:rPr>
        <w:t>Ryanair</w:t>
      </w:r>
      <w:proofErr w:type="spellEnd"/>
      <w:proofErr w:type="gramEnd"/>
      <w:r w:rsidRPr="009C21BB">
        <w:rPr>
          <w:rFonts w:ascii="INSIGHTSPerpetua" w:hAnsi="INSIGHTSPerpetua"/>
        </w:rPr>
        <w:t>) pre-check these boxes.</w:t>
      </w:r>
    </w:p>
    <w:p w14:paraId="288B39BD" w14:textId="77777777" w:rsidR="00A222C6" w:rsidRPr="009C21BB" w:rsidRDefault="00A222C6" w:rsidP="00A222C6">
      <w:pPr>
        <w:ind w:left="144" w:right="144"/>
        <w:jc w:val="both"/>
        <w:rPr>
          <w:rFonts w:ascii="INSIGHTSPerpetua" w:hAnsi="INSIGHTSPerpetua"/>
        </w:rPr>
      </w:pPr>
      <w:r w:rsidRPr="009C21BB">
        <w:rPr>
          <w:rFonts w:ascii="INSIGHTSPerpetua" w:hAnsi="INSIGHTSPerpetua"/>
        </w:rPr>
        <w:t>If you forget to uncheck them, an additional fee is added.</w:t>
      </w:r>
    </w:p>
    <w:p w14:paraId="0032D045" w14:textId="77777777" w:rsidR="00A222C6" w:rsidRPr="009C21BB" w:rsidRDefault="00A222C6" w:rsidP="00A222C6">
      <w:pPr>
        <w:ind w:left="144" w:right="144"/>
        <w:jc w:val="both"/>
        <w:rPr>
          <w:rFonts w:ascii="INSIGHTSPerpetua" w:hAnsi="INSIGHTSPerpetua"/>
        </w:rPr>
      </w:pPr>
      <w:r w:rsidRPr="00551C7F">
        <w:rPr>
          <w:rFonts w:ascii="INSIGHTSPerpetua" w:hAnsi="INSIGHTSPerpetua"/>
        </w:rPr>
        <w:t>Online Shopping:</w:t>
      </w:r>
      <w:r w:rsidRPr="009C21BB">
        <w:rPr>
          <w:rFonts w:ascii="INSIGHTSPerpetua" w:hAnsi="INSIGHTSPerpetua"/>
        </w:rPr>
        <w:t xml:space="preserve"> You buy a mobile phone. On checkout, “Add Screen Protector for </w:t>
      </w:r>
      <w:proofErr w:type="spellStart"/>
      <w:r w:rsidRPr="009C21BB">
        <w:rPr>
          <w:rFonts w:ascii="INSIGHTSPerpetua" w:hAnsi="INSIGHTSPerpetua"/>
        </w:rPr>
        <w:t>Rs</w:t>
      </w:r>
      <w:proofErr w:type="spellEnd"/>
      <w:r w:rsidRPr="009C21BB">
        <w:rPr>
          <w:rFonts w:ascii="INSIGHTSPerpetua" w:hAnsi="INSIGHTSPerpetua"/>
        </w:rPr>
        <w:t xml:space="preserve">. 500” is already </w:t>
      </w:r>
      <w:r w:rsidRPr="009C21BB">
        <w:rPr>
          <w:rFonts w:ascii="Segoe UI Symbol" w:hAnsi="Segoe UI Symbol" w:cs="Segoe UI Symbol"/>
        </w:rPr>
        <w:t>✔</w:t>
      </w:r>
      <w:r w:rsidRPr="009C21BB">
        <w:rPr>
          <w:rFonts w:ascii="INSIGHTSPerpetua" w:hAnsi="INSIGHTSPerpetua"/>
        </w:rPr>
        <w:t xml:space="preserve"> selected. If you don’t notice, it gets added automatically.</w:t>
      </w:r>
    </w:p>
    <w:p w14:paraId="386C9AEB" w14:textId="77777777" w:rsidR="00A222C6" w:rsidRPr="009C21BB" w:rsidRDefault="00A222C6" w:rsidP="00A222C6">
      <w:pPr>
        <w:ind w:left="144" w:right="144"/>
        <w:jc w:val="both"/>
        <w:rPr>
          <w:rFonts w:ascii="INSIGHTSPerpetua" w:hAnsi="INSIGHTSPerpetua"/>
        </w:rPr>
      </w:pPr>
      <w:r w:rsidRPr="00551C7F">
        <w:rPr>
          <w:rFonts w:ascii="INSIGHTSPerpetua" w:hAnsi="INSIGHTSPerpetua"/>
        </w:rPr>
        <w:t>Donations:</w:t>
      </w:r>
      <w:r w:rsidRPr="009C21BB">
        <w:rPr>
          <w:rFonts w:ascii="INSIGHTSPerpetua" w:hAnsi="INSIGHTSPerpetua"/>
        </w:rPr>
        <w:t xml:space="preserve"> While shopping, a box like “Donate </w:t>
      </w:r>
      <w:proofErr w:type="spellStart"/>
      <w:r w:rsidRPr="009C21BB">
        <w:rPr>
          <w:rFonts w:ascii="INSIGHTSPerpetua" w:hAnsi="INSIGHTSPerpetua"/>
        </w:rPr>
        <w:t>Rs</w:t>
      </w:r>
      <w:proofErr w:type="spellEnd"/>
      <w:r w:rsidRPr="009C21BB">
        <w:rPr>
          <w:rFonts w:ascii="INSIGHTSPerpetua" w:hAnsi="INSIGHTSPerpetua"/>
        </w:rPr>
        <w:t>. 100 to charity” comes pre-checked. If you don’t uncheck it, the donation is automatically deducted.</w:t>
      </w:r>
    </w:p>
    <w:p w14:paraId="7D47A2D9"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lastRenderedPageBreak/>
        <w:t>Explanation:</w:t>
      </w:r>
    </w:p>
    <w:p w14:paraId="403F5080" w14:textId="77777777" w:rsidR="00A222C6" w:rsidRPr="009C21BB" w:rsidRDefault="00A222C6" w:rsidP="00783567">
      <w:pPr>
        <w:ind w:left="144" w:right="144"/>
        <w:rPr>
          <w:rFonts w:ascii="INSIGHTSPerpetua" w:hAnsi="INSIGHTSPerpetua"/>
        </w:rPr>
      </w:pPr>
      <w:r w:rsidRPr="00551C7F">
        <w:rPr>
          <w:rFonts w:ascii="INSIGHTSPerpetua" w:hAnsi="INSIGHTSPerpetua"/>
        </w:rPr>
        <w:t>Travel Insurance</w:t>
      </w:r>
      <w:r w:rsidRPr="009C21BB">
        <w:rPr>
          <w:rFonts w:ascii="INSIGHTSPerpetua" w:hAnsi="INSIGHTSPerpetua"/>
        </w:rPr>
        <w:t xml:space="preserve"> is a type of insurance that covers financial risks during travel.</w:t>
      </w:r>
      <w:r w:rsidRPr="009C21BB">
        <w:rPr>
          <w:rFonts w:ascii="INSIGHTSPerpetua" w:hAnsi="INSIGHTSPerpetua"/>
        </w:rPr>
        <w:br/>
        <w:t>It usually covers:</w:t>
      </w:r>
    </w:p>
    <w:p w14:paraId="5800071B" w14:textId="77777777" w:rsidR="00A222C6" w:rsidRPr="009C21BB" w:rsidRDefault="00A222C6" w:rsidP="00783567">
      <w:pPr>
        <w:ind w:left="144" w:right="144"/>
        <w:rPr>
          <w:rFonts w:ascii="INSIGHTSPerpetua" w:hAnsi="INSIGHTSPerpetua"/>
        </w:rPr>
      </w:pPr>
      <w:r w:rsidRPr="009C21BB">
        <w:rPr>
          <w:rFonts w:ascii="INSIGHTSPerpetua" w:hAnsi="INSIGHTSPerpetua"/>
        </w:rPr>
        <w:t>Flight cancellation or delay</w:t>
      </w:r>
    </w:p>
    <w:p w14:paraId="141D7106" w14:textId="77777777" w:rsidR="00A222C6" w:rsidRPr="009C21BB" w:rsidRDefault="00A222C6" w:rsidP="00783567">
      <w:pPr>
        <w:ind w:left="144" w:right="144"/>
        <w:rPr>
          <w:rFonts w:ascii="INSIGHTSPerpetua" w:hAnsi="INSIGHTSPerpetua"/>
        </w:rPr>
      </w:pPr>
      <w:r w:rsidRPr="009C21BB">
        <w:rPr>
          <w:rFonts w:ascii="INSIGHTSPerpetua" w:hAnsi="INSIGHTSPerpetua"/>
        </w:rPr>
        <w:t>Lost or delayed luggage</w:t>
      </w:r>
    </w:p>
    <w:p w14:paraId="4885C154" w14:textId="77777777" w:rsidR="00A222C6" w:rsidRPr="009C21BB" w:rsidRDefault="00A222C6" w:rsidP="00783567">
      <w:pPr>
        <w:ind w:left="144" w:right="144"/>
        <w:rPr>
          <w:rFonts w:ascii="INSIGHTSPerpetua" w:hAnsi="INSIGHTSPerpetua"/>
        </w:rPr>
      </w:pPr>
      <w:r w:rsidRPr="009C21BB">
        <w:rPr>
          <w:rFonts w:ascii="INSIGHTSPerpetua" w:hAnsi="INSIGHTSPerpetua"/>
        </w:rPr>
        <w:t>Medical emergencies abroad</w:t>
      </w:r>
    </w:p>
    <w:p w14:paraId="4E569EAA" w14:textId="77777777" w:rsidR="00A222C6" w:rsidRPr="009C21BB" w:rsidRDefault="00A222C6" w:rsidP="00783567">
      <w:pPr>
        <w:ind w:left="144" w:right="144"/>
        <w:rPr>
          <w:rFonts w:ascii="INSIGHTSPerpetua" w:hAnsi="INSIGHTSPerpetua"/>
        </w:rPr>
      </w:pPr>
      <w:r w:rsidRPr="009C21BB">
        <w:rPr>
          <w:rFonts w:ascii="INSIGHTSPerpetua" w:hAnsi="INSIGHTSPerpetua"/>
        </w:rPr>
        <w:t>Accidental death or injury</w:t>
      </w:r>
    </w:p>
    <w:p w14:paraId="6C11AFDB" w14:textId="77777777" w:rsidR="00A222C6" w:rsidRPr="009C21BB" w:rsidRDefault="00A222C6" w:rsidP="00783567">
      <w:pPr>
        <w:ind w:left="144" w:right="144"/>
        <w:rPr>
          <w:rFonts w:ascii="INSIGHTSPerpetua" w:hAnsi="INSIGHTSPerpetua"/>
        </w:rPr>
      </w:pPr>
      <w:r w:rsidRPr="009C21BB">
        <w:rPr>
          <w:rFonts w:ascii="INSIGHTSPerpetua" w:hAnsi="INSIGHTSPerpetua"/>
        </w:rPr>
        <w:t>Trip interruption</w:t>
      </w:r>
    </w:p>
    <w:p w14:paraId="7D944510"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Example: You buy a ticket worth $500. On checkout, “Add Travel Insurance for $30” is already </w:t>
      </w:r>
      <w:r w:rsidRPr="009C21BB">
        <w:rPr>
          <w:rFonts w:ascii="Segoe UI Symbol" w:hAnsi="Segoe UI Symbol" w:cs="Segoe UI Symbol"/>
        </w:rPr>
        <w:t>✔</w:t>
      </w:r>
      <w:r w:rsidRPr="009C21BB">
        <w:rPr>
          <w:rFonts w:ascii="INSIGHTSPerpetua" w:hAnsi="INSIGHTSPerpetua"/>
        </w:rPr>
        <w:t xml:space="preserve"> ticked.</w:t>
      </w:r>
      <w:r w:rsidRPr="009C21BB">
        <w:rPr>
          <w:rFonts w:ascii="INSIGHTSPerpetua" w:hAnsi="INSIGHTSPerpetua"/>
        </w:rPr>
        <w:br/>
        <w:t>If you don’t remove it, your total becomes $530.</w:t>
      </w:r>
    </w:p>
    <w:p w14:paraId="3C2A7538" w14:textId="77777777" w:rsidR="00A222C6" w:rsidRPr="009C21BB" w:rsidRDefault="00A222C6" w:rsidP="00783567">
      <w:pPr>
        <w:ind w:left="144" w:right="144"/>
        <w:rPr>
          <w:rFonts w:ascii="INSIGHTSPerpetua" w:hAnsi="INSIGHTSPerpetua"/>
        </w:rPr>
      </w:pPr>
      <w:r w:rsidRPr="00551C7F">
        <w:rPr>
          <w:rFonts w:ascii="INSIGHTSPerpetua" w:hAnsi="INSIGHTSPerpetua"/>
        </w:rPr>
        <w:t>Seat Upgrade</w:t>
      </w:r>
      <w:r w:rsidRPr="009C21BB">
        <w:rPr>
          <w:rFonts w:ascii="INSIGHTSPerpetua" w:hAnsi="INSIGHTSPerpetua"/>
        </w:rPr>
        <w:t>: Airlines usually have multiple seat classes:</w:t>
      </w:r>
    </w:p>
    <w:p w14:paraId="43DFA94E" w14:textId="77777777" w:rsidR="00A222C6" w:rsidRPr="009C21BB" w:rsidRDefault="00A222C6" w:rsidP="00783567">
      <w:pPr>
        <w:ind w:left="144" w:right="144"/>
        <w:rPr>
          <w:rFonts w:ascii="INSIGHTSPerpetua" w:hAnsi="INSIGHTSPerpetua"/>
        </w:rPr>
      </w:pPr>
      <w:r w:rsidRPr="009C21BB">
        <w:rPr>
          <w:rFonts w:ascii="INSIGHTSPerpetua" w:hAnsi="INSIGHTSPerpetua"/>
        </w:rPr>
        <w:t>Economy (basic, cheapest)</w:t>
      </w:r>
    </w:p>
    <w:p w14:paraId="766EE582" w14:textId="77777777" w:rsidR="00A222C6" w:rsidRPr="009C21BB" w:rsidRDefault="00A222C6" w:rsidP="00783567">
      <w:pPr>
        <w:ind w:left="144" w:right="144"/>
        <w:rPr>
          <w:rFonts w:ascii="INSIGHTSPerpetua" w:hAnsi="INSIGHTSPerpetua"/>
        </w:rPr>
      </w:pPr>
      <w:r w:rsidRPr="009C21BB">
        <w:rPr>
          <w:rFonts w:ascii="INSIGHTSPerpetua" w:hAnsi="INSIGHTSPerpetua"/>
        </w:rPr>
        <w:t>Premium Economy (slightly better with more legroom)</w:t>
      </w:r>
    </w:p>
    <w:p w14:paraId="176793B5" w14:textId="77777777" w:rsidR="00A222C6" w:rsidRPr="009C21BB" w:rsidRDefault="00A222C6" w:rsidP="00783567">
      <w:pPr>
        <w:ind w:left="144" w:right="144"/>
        <w:rPr>
          <w:rFonts w:ascii="INSIGHTSPerpetua" w:hAnsi="INSIGHTSPerpetua"/>
        </w:rPr>
      </w:pPr>
      <w:r w:rsidRPr="009C21BB">
        <w:rPr>
          <w:rFonts w:ascii="INSIGHTSPerpetua" w:hAnsi="INSIGHTSPerpetua"/>
        </w:rPr>
        <w:t>Business Class (more comfort, better services)</w:t>
      </w:r>
    </w:p>
    <w:p w14:paraId="7B9A3462" w14:textId="77777777" w:rsidR="00A222C6" w:rsidRPr="009C21BB" w:rsidRDefault="00A222C6" w:rsidP="00783567">
      <w:pPr>
        <w:ind w:left="144" w:right="144"/>
        <w:rPr>
          <w:rFonts w:ascii="INSIGHTSPerpetua" w:hAnsi="INSIGHTSPerpetua"/>
        </w:rPr>
      </w:pPr>
      <w:r w:rsidRPr="009C21BB">
        <w:rPr>
          <w:rFonts w:ascii="INSIGHTSPerpetua" w:hAnsi="INSIGHTSPerpetua"/>
        </w:rPr>
        <w:t>First Class (luxury, most expensive)</w:t>
      </w:r>
    </w:p>
    <w:p w14:paraId="65D88531"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If you buy an Economy ticket ($500), the checkout page may already </w:t>
      </w:r>
      <w:r w:rsidRPr="009C21BB">
        <w:rPr>
          <w:rFonts w:ascii="Segoe UI Symbol" w:hAnsi="Segoe UI Symbol" w:cs="Segoe UI Symbol"/>
        </w:rPr>
        <w:t>✔</w:t>
      </w:r>
      <w:r w:rsidRPr="009C21BB">
        <w:rPr>
          <w:rFonts w:ascii="INSIGHTSPerpetua" w:hAnsi="INSIGHTSPerpetua"/>
        </w:rPr>
        <w:t xml:space="preserve"> have “Upgrade to Premium Economy” ($100).</w:t>
      </w:r>
      <w:r w:rsidRPr="009C21BB">
        <w:rPr>
          <w:rFonts w:ascii="INSIGHTSPerpetua" w:hAnsi="INSIGHTSPerpetua"/>
        </w:rPr>
        <w:br/>
        <w:t>If you don’t uncheck, your final bill becomes $600.</w:t>
      </w:r>
    </w:p>
    <w:p w14:paraId="7F0F06EF" w14:textId="6A7F1C01" w:rsidR="00A222C6" w:rsidRPr="009C21BB" w:rsidRDefault="00A222C6" w:rsidP="00783567">
      <w:pPr>
        <w:ind w:left="144" w:right="144"/>
        <w:rPr>
          <w:rFonts w:ascii="INSIGHTSPerpetua" w:hAnsi="INSIGHTSPerpetua"/>
        </w:rPr>
      </w:pPr>
      <w:r w:rsidRPr="00551C7F">
        <w:rPr>
          <w:rFonts w:ascii="INSIGHTSPerpetua" w:hAnsi="INSIGHTSPerpetua"/>
        </w:rPr>
        <w:t>Why is this a Dark Pattern?</w:t>
      </w:r>
      <w:r w:rsidRPr="009C21BB">
        <w:rPr>
          <w:rFonts w:ascii="INSIGHTSPerpetua" w:hAnsi="INSIGHTSPerpetua"/>
        </w:rPr>
        <w:br/>
        <w:t>The decision should be left to the customer. But by pre-selecting options, companies make people pay extra without explicit consent. Many users, in a hurry or unaware, don’t remove the check mark, and companies profit from this trick.</w:t>
      </w:r>
      <w:r>
        <w:rPr>
          <w:rStyle w:val="EndnoteReference"/>
          <w:rFonts w:ascii="INSIGHTSPerpetua" w:hAnsi="INSIGHTSPerpetua"/>
        </w:rPr>
        <w:endnoteReference w:id="5"/>
      </w:r>
    </w:p>
    <w:p w14:paraId="7E89F715" w14:textId="77777777" w:rsidR="00A222C6" w:rsidRPr="009C21BB" w:rsidRDefault="00A222C6" w:rsidP="00A222C6">
      <w:pPr>
        <w:ind w:left="144" w:right="144"/>
        <w:rPr>
          <w:rFonts w:ascii="INSIGHTSPerpetua" w:hAnsi="INSIGHTSPerpetua"/>
        </w:rPr>
      </w:pPr>
    </w:p>
    <w:p w14:paraId="0DD8CF00" w14:textId="77777777" w:rsidR="00A222C6" w:rsidRPr="009C21BB" w:rsidRDefault="00A222C6" w:rsidP="00A222C6">
      <w:pPr>
        <w:ind w:left="144" w:right="144"/>
        <w:outlineLvl w:val="3"/>
        <w:rPr>
          <w:rFonts w:ascii="INSIGHTSPerpetua" w:hAnsi="INSIGHTSPerpetua"/>
        </w:rPr>
      </w:pPr>
      <w:r w:rsidRPr="009C21BB">
        <w:rPr>
          <w:rFonts w:ascii="INSIGHTSPerpetua" w:hAnsi="INSIGHTSPerpetua"/>
        </w:rPr>
        <w:t xml:space="preserve">2. </w:t>
      </w:r>
      <w:r w:rsidRPr="00F11004">
        <w:rPr>
          <w:rFonts w:ascii="INSIGHTSPerpetua" w:hAnsi="INSIGHTSPerpetua"/>
          <w:b/>
          <w:bCs/>
        </w:rPr>
        <w:t>Scarcity Alerts</w:t>
      </w:r>
    </w:p>
    <w:p w14:paraId="5189FBE8" w14:textId="77777777" w:rsidR="00A222C6" w:rsidRPr="009C21BB" w:rsidRDefault="00A222C6" w:rsidP="00A222C6">
      <w:pPr>
        <w:ind w:left="144" w:right="144"/>
        <w:rPr>
          <w:rFonts w:ascii="INSIGHTSPerpetua" w:hAnsi="INSIGHTSPerpetua"/>
        </w:rPr>
      </w:pPr>
      <w:r w:rsidRPr="00551C7F">
        <w:rPr>
          <w:rFonts w:ascii="INSIGHTSPerpetua" w:hAnsi="INSIGHTSPerpetua"/>
        </w:rPr>
        <w:t>What are Scarcity Alerts?</w:t>
      </w:r>
      <w:r w:rsidRPr="009C21BB">
        <w:rPr>
          <w:rFonts w:ascii="INSIGHTSPerpetua" w:hAnsi="INSIGHTSPerpetua"/>
        </w:rPr>
        <w:br/>
        <w:t>Scarcity Alerts are marketing tactics that create the impression that a product or service is very limited, pressuring customers to make quick decisions.</w:t>
      </w:r>
    </w:p>
    <w:p w14:paraId="3591C302"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This is a Dark Pattern that exploits human psychology — specifically the </w:t>
      </w:r>
      <w:r w:rsidRPr="00551C7F">
        <w:rPr>
          <w:rFonts w:ascii="INSIGHTSPerpetua" w:hAnsi="INSIGHTSPerpetua"/>
          <w:i/>
          <w:iCs/>
        </w:rPr>
        <w:t xml:space="preserve">Fear of Missing </w:t>
      </w:r>
      <w:proofErr w:type="gramStart"/>
      <w:r w:rsidRPr="00551C7F">
        <w:rPr>
          <w:rFonts w:ascii="INSIGHTSPerpetua" w:hAnsi="INSIGHTSPerpetua"/>
          <w:i/>
          <w:iCs/>
        </w:rPr>
        <w:t>Out</w:t>
      </w:r>
      <w:proofErr w:type="gramEnd"/>
      <w:r w:rsidRPr="00551C7F">
        <w:rPr>
          <w:rFonts w:ascii="INSIGHTSPerpetua" w:hAnsi="INSIGHTSPerpetua"/>
          <w:i/>
          <w:iCs/>
        </w:rPr>
        <w:t xml:space="preserve"> (FOMO)</w:t>
      </w:r>
      <w:r w:rsidRPr="009C21BB">
        <w:rPr>
          <w:rFonts w:ascii="INSIGHTSPerpetua" w:hAnsi="INSIGHTSPerpetua"/>
        </w:rPr>
        <w:t>.</w:t>
      </w:r>
    </w:p>
    <w:p w14:paraId="33F2E165"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Examples:</w:t>
      </w:r>
    </w:p>
    <w:p w14:paraId="07BDA5FA" w14:textId="77777777" w:rsidR="00A222C6" w:rsidRPr="009C21BB" w:rsidRDefault="00A222C6" w:rsidP="00783567">
      <w:pPr>
        <w:ind w:left="144" w:right="144"/>
        <w:rPr>
          <w:rFonts w:ascii="INSIGHTSPerpetua" w:hAnsi="INSIGHTSPerpetua"/>
        </w:rPr>
      </w:pPr>
      <w:r w:rsidRPr="009C21BB">
        <w:rPr>
          <w:rFonts w:ascii="INSIGHTSPerpetua" w:hAnsi="INSIGHTSPerpetua"/>
        </w:rPr>
        <w:t>E-commerce sites show messages like:</w:t>
      </w:r>
    </w:p>
    <w:p w14:paraId="119529D6" w14:textId="77777777" w:rsidR="00A222C6" w:rsidRPr="009C21BB" w:rsidRDefault="00A222C6" w:rsidP="00783567">
      <w:pPr>
        <w:ind w:left="144" w:right="144"/>
        <w:rPr>
          <w:rFonts w:ascii="INSIGHTSPerpetua" w:hAnsi="INSIGHTSPerpetua"/>
        </w:rPr>
      </w:pPr>
      <w:r w:rsidRPr="009C21BB">
        <w:rPr>
          <w:rFonts w:ascii="INSIGHTSPerpetua" w:hAnsi="INSIGHTSPerpetua"/>
        </w:rPr>
        <w:t>“Only 2 items left in stock!”</w:t>
      </w:r>
    </w:p>
    <w:p w14:paraId="2272AB32" w14:textId="77777777" w:rsidR="00A222C6" w:rsidRPr="009C21BB" w:rsidRDefault="00A222C6" w:rsidP="00783567">
      <w:pPr>
        <w:ind w:left="144" w:right="144"/>
        <w:rPr>
          <w:rFonts w:ascii="INSIGHTSPerpetua" w:hAnsi="INSIGHTSPerpetua"/>
        </w:rPr>
      </w:pPr>
      <w:r w:rsidRPr="009C21BB">
        <w:rPr>
          <w:rFonts w:ascii="INSIGHTSPerpetua" w:hAnsi="INSIGHTSPerpetua"/>
        </w:rPr>
        <w:t>“50 people bought this product in the last hour!”</w:t>
      </w:r>
      <w:r>
        <w:rPr>
          <w:rStyle w:val="EndnoteReference"/>
          <w:rFonts w:ascii="INSIGHTSPerpetua" w:hAnsi="INSIGHTSPerpetua"/>
        </w:rPr>
        <w:endnoteReference w:id="6"/>
      </w:r>
    </w:p>
    <w:p w14:paraId="3AE2EB6C"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Explanation</w:t>
      </w:r>
      <w:proofErr w:type="gramStart"/>
      <w:r w:rsidRPr="00F11004">
        <w:rPr>
          <w:rFonts w:ascii="INSIGHTSPerpetua" w:hAnsi="INSIGHTSPerpetua"/>
          <w:b/>
          <w:bCs/>
        </w:rPr>
        <w:t>:</w:t>
      </w:r>
      <w:proofErr w:type="gramEnd"/>
      <w:r w:rsidRPr="009C21BB">
        <w:rPr>
          <w:rFonts w:ascii="INSIGHTSPerpetua" w:hAnsi="INSIGHTSPerpetua"/>
        </w:rPr>
        <w:br/>
        <w:t>Scarcity Alerts manipulate buyers by giving a sense of urgency, often without a real shortage.</w:t>
      </w:r>
    </w:p>
    <w:p w14:paraId="2E6E6155" w14:textId="77777777" w:rsidR="00A222C6" w:rsidRPr="009C21BB" w:rsidRDefault="00A222C6" w:rsidP="00A222C6">
      <w:pPr>
        <w:ind w:left="144" w:right="144"/>
        <w:rPr>
          <w:rFonts w:ascii="INSIGHTSPerpetua" w:hAnsi="INSIGHTSPerpetua"/>
        </w:rPr>
      </w:pPr>
      <w:r w:rsidRPr="009C21BB">
        <w:rPr>
          <w:rFonts w:ascii="INSIGHTSPerpetua" w:hAnsi="INSIGHTSPerpetua"/>
        </w:rPr>
        <w:t>Common examples:</w:t>
      </w:r>
    </w:p>
    <w:p w14:paraId="5B98BE36" w14:textId="77777777" w:rsidR="00A222C6" w:rsidRPr="009C21BB" w:rsidRDefault="00A222C6" w:rsidP="00783567">
      <w:pPr>
        <w:ind w:left="144" w:right="144"/>
        <w:rPr>
          <w:rFonts w:ascii="INSIGHTSPerpetua" w:hAnsi="INSIGHTSPerpetua"/>
        </w:rPr>
      </w:pPr>
      <w:r w:rsidRPr="009C21BB">
        <w:rPr>
          <w:rFonts w:ascii="INSIGHTSPerpetua" w:hAnsi="INSIGHTSPerpetua"/>
        </w:rPr>
        <w:t>“Only 2 rooms left!”</w:t>
      </w:r>
    </w:p>
    <w:p w14:paraId="0DC610A3" w14:textId="77777777" w:rsidR="00A222C6" w:rsidRPr="009C21BB" w:rsidRDefault="00A222C6" w:rsidP="00783567">
      <w:pPr>
        <w:ind w:left="144" w:right="144"/>
        <w:rPr>
          <w:rFonts w:ascii="INSIGHTSPerpetua" w:hAnsi="INSIGHTSPerpetua"/>
        </w:rPr>
      </w:pPr>
      <w:r w:rsidRPr="009C21BB">
        <w:rPr>
          <w:rFonts w:ascii="INSIGHTSPerpetua" w:hAnsi="INSIGHTSPerpetua"/>
        </w:rPr>
        <w:t>“10 people are viewing this hotel right now!”</w:t>
      </w:r>
    </w:p>
    <w:p w14:paraId="0278E9BA" w14:textId="77777777" w:rsidR="00A222C6" w:rsidRPr="009C21BB" w:rsidRDefault="00A222C6" w:rsidP="00783567">
      <w:pPr>
        <w:ind w:left="144" w:right="144"/>
        <w:rPr>
          <w:rFonts w:ascii="INSIGHTSPerpetua" w:hAnsi="INSIGHTSPerpetua"/>
        </w:rPr>
      </w:pPr>
      <w:r w:rsidRPr="009C21BB">
        <w:rPr>
          <w:rFonts w:ascii="INSIGHTSPerpetua" w:hAnsi="INSIGHTSPerpetua"/>
        </w:rPr>
        <w:t>“Offer ends in 3 hours!”</w:t>
      </w:r>
    </w:p>
    <w:p w14:paraId="73AB33FF"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lastRenderedPageBreak/>
        <w:t>Practical Cases:</w:t>
      </w:r>
    </w:p>
    <w:p w14:paraId="09F6BD05" w14:textId="77777777" w:rsidR="00A222C6" w:rsidRPr="009C21BB" w:rsidRDefault="00A222C6" w:rsidP="00783567">
      <w:pPr>
        <w:ind w:left="144" w:right="144"/>
        <w:jc w:val="both"/>
        <w:rPr>
          <w:rFonts w:ascii="INSIGHTSPerpetua" w:hAnsi="INSIGHTSPerpetua"/>
        </w:rPr>
      </w:pPr>
      <w:r w:rsidRPr="00551C7F">
        <w:rPr>
          <w:rFonts w:ascii="INSIGHTSPerpetua" w:hAnsi="INSIGHTSPerpetua"/>
        </w:rPr>
        <w:t xml:space="preserve">Booking.com, </w:t>
      </w:r>
      <w:proofErr w:type="spellStart"/>
      <w:r w:rsidRPr="00551C7F">
        <w:rPr>
          <w:rFonts w:ascii="INSIGHTSPerpetua" w:hAnsi="INSIGHTSPerpetua"/>
        </w:rPr>
        <w:t>Agoda</w:t>
      </w:r>
      <w:proofErr w:type="spellEnd"/>
      <w:r w:rsidRPr="009C21BB">
        <w:rPr>
          <w:rFonts w:ascii="INSIGHTSPerpetua" w:hAnsi="INSIGHTSPerpetua"/>
        </w:rPr>
        <w:t xml:space="preserve"> </w:t>
      </w:r>
      <w:r w:rsidRPr="009C21BB">
        <w:t>→</w:t>
      </w:r>
      <w:r w:rsidRPr="009C21BB">
        <w:rPr>
          <w:rFonts w:ascii="INSIGHTSPerpetua" w:hAnsi="INSIGHTSPerpetua"/>
        </w:rPr>
        <w:t xml:space="preserve"> show </w:t>
      </w:r>
      <w:r w:rsidRPr="009C21BB">
        <w:rPr>
          <w:rFonts w:ascii="INSIGHTSPerpetua" w:hAnsi="INSIGHTSPerpetua" w:cs="INSIGHTSPerpetua"/>
        </w:rPr>
        <w:t>“</w:t>
      </w:r>
      <w:r w:rsidRPr="009C21BB">
        <w:rPr>
          <w:rFonts w:ascii="INSIGHTSPerpetua" w:hAnsi="INSIGHTSPerpetua"/>
        </w:rPr>
        <w:t>only 2 rooms left</w:t>
      </w:r>
      <w:r w:rsidRPr="009C21BB">
        <w:rPr>
          <w:rFonts w:ascii="INSIGHTSPerpetua" w:hAnsi="INSIGHTSPerpetua" w:cs="INSIGHTSPerpetua"/>
        </w:rPr>
        <w:t>”</w:t>
      </w:r>
      <w:r w:rsidRPr="009C21BB">
        <w:rPr>
          <w:rFonts w:ascii="INSIGHTSPerpetua" w:hAnsi="INSIGHTSPerpetua"/>
        </w:rPr>
        <w:t xml:space="preserve"> or </w:t>
      </w:r>
      <w:r w:rsidRPr="009C21BB">
        <w:rPr>
          <w:rFonts w:ascii="INSIGHTSPerpetua" w:hAnsi="INSIGHTSPerpetua" w:cs="INSIGHTSPerpetua"/>
        </w:rPr>
        <w:t>“</w:t>
      </w:r>
      <w:r w:rsidRPr="009C21BB">
        <w:rPr>
          <w:rFonts w:ascii="INSIGHTSPerpetua" w:hAnsi="INSIGHTSPerpetua"/>
        </w:rPr>
        <w:t>5 people booked in the last 24 hours.</w:t>
      </w:r>
      <w:r w:rsidRPr="009C21BB">
        <w:rPr>
          <w:rFonts w:ascii="INSIGHTSPerpetua" w:hAnsi="INSIGHTSPerpetua" w:cs="INSIGHTSPerpetua"/>
        </w:rPr>
        <w:t>”</w:t>
      </w:r>
    </w:p>
    <w:p w14:paraId="59BE2B47" w14:textId="77777777" w:rsidR="00A222C6" w:rsidRPr="009C21BB" w:rsidRDefault="00A222C6" w:rsidP="00783567">
      <w:pPr>
        <w:ind w:left="144" w:right="144"/>
        <w:jc w:val="both"/>
        <w:rPr>
          <w:rFonts w:ascii="INSIGHTSPerpetua" w:hAnsi="INSIGHTSPerpetua"/>
        </w:rPr>
      </w:pPr>
      <w:r w:rsidRPr="00551C7F">
        <w:rPr>
          <w:rFonts w:ascii="INSIGHTSPerpetua" w:hAnsi="INSIGHTSPerpetua"/>
        </w:rPr>
        <w:t xml:space="preserve">Amazon / </w:t>
      </w:r>
      <w:proofErr w:type="spellStart"/>
      <w:r w:rsidRPr="00551C7F">
        <w:rPr>
          <w:rFonts w:ascii="INSIGHTSPerpetua" w:hAnsi="INSIGHTSPerpetua"/>
        </w:rPr>
        <w:t>Daraz</w:t>
      </w:r>
      <w:proofErr w:type="spellEnd"/>
      <w:r w:rsidRPr="009C21BB">
        <w:rPr>
          <w:rFonts w:ascii="INSIGHTSPerpetua" w:hAnsi="INSIGHTSPerpetua"/>
        </w:rPr>
        <w:t xml:space="preserve"> </w:t>
      </w:r>
      <w:r w:rsidRPr="009C21BB">
        <w:t>→</w:t>
      </w:r>
      <w:r w:rsidRPr="009C21BB">
        <w:rPr>
          <w:rFonts w:ascii="INSIGHTSPerpetua" w:hAnsi="INSIGHTSPerpetua"/>
        </w:rPr>
        <w:t xml:space="preserve"> </w:t>
      </w:r>
      <w:r w:rsidRPr="009C21BB">
        <w:rPr>
          <w:rFonts w:ascii="INSIGHTSPerpetua" w:hAnsi="INSIGHTSPerpetua" w:cs="INSIGHTSPerpetua"/>
        </w:rPr>
        <w:t>“</w:t>
      </w:r>
      <w:r w:rsidRPr="009C21BB">
        <w:rPr>
          <w:rFonts w:ascii="INSIGHTSPerpetua" w:hAnsi="INSIGHTSPerpetua"/>
        </w:rPr>
        <w:t xml:space="preserve">Only 2 items left in stock </w:t>
      </w:r>
      <w:r w:rsidRPr="009C21BB">
        <w:rPr>
          <w:rFonts w:ascii="INSIGHTSPerpetua" w:hAnsi="INSIGHTSPerpetua" w:cs="INSIGHTSPerpetua"/>
        </w:rPr>
        <w:t>–</w:t>
      </w:r>
      <w:r w:rsidRPr="009C21BB">
        <w:rPr>
          <w:rFonts w:ascii="INSIGHTSPerpetua" w:hAnsi="INSIGHTSPerpetua"/>
        </w:rPr>
        <w:t xml:space="preserve"> order soon!</w:t>
      </w:r>
      <w:r w:rsidRPr="009C21BB">
        <w:rPr>
          <w:rFonts w:ascii="INSIGHTSPerpetua" w:hAnsi="INSIGHTSPerpetua" w:cs="INSIGHTSPerpetua"/>
        </w:rPr>
        <w:t>”</w:t>
      </w:r>
    </w:p>
    <w:p w14:paraId="6F8F210D" w14:textId="77777777" w:rsidR="00A222C6" w:rsidRPr="009C21BB" w:rsidRDefault="00A222C6" w:rsidP="00783567">
      <w:pPr>
        <w:ind w:left="144" w:right="144"/>
        <w:jc w:val="both"/>
        <w:rPr>
          <w:rFonts w:ascii="INSIGHTSPerpetua" w:hAnsi="INSIGHTSPerpetua"/>
        </w:rPr>
      </w:pPr>
      <w:r w:rsidRPr="00551C7F">
        <w:rPr>
          <w:rFonts w:ascii="INSIGHTSPerpetua" w:hAnsi="INSIGHTSPerpetua"/>
        </w:rPr>
        <w:t>Zara, H&amp;M</w:t>
      </w:r>
      <w:r w:rsidRPr="009C21BB">
        <w:rPr>
          <w:rFonts w:ascii="INSIGHTSPerpetua" w:hAnsi="INSIGHTSPerpetua"/>
        </w:rPr>
        <w:t xml:space="preserve"> </w:t>
      </w:r>
      <w:r w:rsidRPr="009C21BB">
        <w:t>→</w:t>
      </w:r>
      <w:r w:rsidRPr="009C21BB">
        <w:rPr>
          <w:rFonts w:ascii="INSIGHTSPerpetua" w:hAnsi="INSIGHTSPerpetua"/>
        </w:rPr>
        <w:t xml:space="preserve"> </w:t>
      </w:r>
      <w:r w:rsidRPr="009C21BB">
        <w:rPr>
          <w:rFonts w:ascii="INSIGHTSPerpetua" w:hAnsi="INSIGHTSPerpetua" w:cs="INSIGHTSPerpetua"/>
        </w:rPr>
        <w:t>“</w:t>
      </w:r>
      <w:r w:rsidRPr="009C21BB">
        <w:rPr>
          <w:rFonts w:ascii="INSIGHTSPerpetua" w:hAnsi="INSIGHTSPerpetua"/>
        </w:rPr>
        <w:t>Sale ends in 3 hours.</w:t>
      </w:r>
      <w:r w:rsidRPr="009C21BB">
        <w:rPr>
          <w:rFonts w:ascii="INSIGHTSPerpetua" w:hAnsi="INSIGHTSPerpetua" w:cs="INSIGHTSPerpetua"/>
        </w:rPr>
        <w:t>”</w:t>
      </w:r>
    </w:p>
    <w:p w14:paraId="60F3DCE4" w14:textId="77777777" w:rsidR="00A222C6" w:rsidRPr="009C21BB" w:rsidRDefault="00A222C6" w:rsidP="00783567">
      <w:pPr>
        <w:ind w:left="144" w:right="144"/>
        <w:jc w:val="both"/>
        <w:rPr>
          <w:rFonts w:ascii="INSIGHTSPerpetua" w:hAnsi="INSIGHTSPerpetua"/>
        </w:rPr>
      </w:pPr>
      <w:r w:rsidRPr="00551C7F">
        <w:rPr>
          <w:rFonts w:ascii="INSIGHTSPerpetua" w:hAnsi="INSIGHTSPerpetua"/>
        </w:rPr>
        <w:t>Food Delivery Apps (</w:t>
      </w:r>
      <w:proofErr w:type="spellStart"/>
      <w:r w:rsidRPr="00551C7F">
        <w:rPr>
          <w:rFonts w:ascii="INSIGHTSPerpetua" w:hAnsi="INSIGHTSPerpetua"/>
        </w:rPr>
        <w:t>Foodpanda</w:t>
      </w:r>
      <w:proofErr w:type="spellEnd"/>
      <w:r w:rsidRPr="00551C7F">
        <w:rPr>
          <w:rFonts w:ascii="INSIGHTSPerpetua" w:hAnsi="INSIGHTSPerpetua"/>
        </w:rPr>
        <w:t xml:space="preserve">, </w:t>
      </w:r>
      <w:proofErr w:type="spellStart"/>
      <w:r w:rsidRPr="00551C7F">
        <w:rPr>
          <w:rFonts w:ascii="INSIGHTSPerpetua" w:hAnsi="INSIGHTSPerpetua"/>
        </w:rPr>
        <w:t>Uber</w:t>
      </w:r>
      <w:proofErr w:type="spellEnd"/>
      <w:r w:rsidRPr="00551C7F">
        <w:rPr>
          <w:rFonts w:ascii="INSIGHTSPerpetua" w:hAnsi="INSIGHTSPerpetua"/>
        </w:rPr>
        <w:t xml:space="preserve"> Eats):</w:t>
      </w:r>
      <w:r w:rsidRPr="009C21BB">
        <w:rPr>
          <w:rFonts w:ascii="INSIGHTSPerpetua" w:hAnsi="INSIGHTSPerpetua"/>
        </w:rPr>
        <w:t xml:space="preserve"> “Hurry! Limited free delivery offers left today.”</w:t>
      </w:r>
    </w:p>
    <w:p w14:paraId="066E09B2" w14:textId="77777777" w:rsidR="00A222C6" w:rsidRPr="009C21BB" w:rsidRDefault="00A222C6" w:rsidP="00783567">
      <w:pPr>
        <w:ind w:left="144" w:right="144"/>
        <w:jc w:val="both"/>
        <w:rPr>
          <w:rFonts w:ascii="INSIGHTSPerpetua" w:hAnsi="INSIGHTSPerpetua"/>
        </w:rPr>
      </w:pPr>
      <w:r w:rsidRPr="00551C7F">
        <w:rPr>
          <w:rFonts w:ascii="INSIGHTSPerpetua" w:hAnsi="INSIGHTSPerpetua"/>
        </w:rPr>
        <w:t>Gaming Apps:</w:t>
      </w:r>
      <w:r w:rsidRPr="009C21BB">
        <w:rPr>
          <w:rFonts w:ascii="INSIGHTSPerpetua" w:hAnsi="INSIGHTSPerpetua"/>
        </w:rPr>
        <w:t xml:space="preserve"> “Special offer ends in 2 hours – upgrade now!”</w:t>
      </w:r>
    </w:p>
    <w:p w14:paraId="4676B699" w14:textId="77777777" w:rsidR="00A222C6" w:rsidRPr="009C21BB" w:rsidRDefault="00A222C6" w:rsidP="00783567">
      <w:pPr>
        <w:ind w:left="144" w:right="144"/>
        <w:jc w:val="both"/>
        <w:rPr>
          <w:rFonts w:ascii="INSIGHTSPerpetua" w:hAnsi="INSIGHTSPerpetua"/>
        </w:rPr>
      </w:pPr>
      <w:r w:rsidRPr="00551C7F">
        <w:rPr>
          <w:rFonts w:ascii="INSIGHTSPerpetua" w:hAnsi="INSIGHTSPerpetua"/>
        </w:rPr>
        <w:t>Retail Stores:</w:t>
      </w:r>
      <w:r w:rsidRPr="009C21BB">
        <w:rPr>
          <w:rFonts w:ascii="INSIGHTSPerpetua" w:hAnsi="INSIGHTSPerpetua"/>
        </w:rPr>
        <w:t xml:space="preserve"> During Black Friday or </w:t>
      </w:r>
      <w:proofErr w:type="spellStart"/>
      <w:r w:rsidRPr="009C21BB">
        <w:rPr>
          <w:rFonts w:ascii="INSIGHTSPerpetua" w:hAnsi="INSIGHTSPerpetua"/>
        </w:rPr>
        <w:t>Eid</w:t>
      </w:r>
      <w:proofErr w:type="spellEnd"/>
      <w:r w:rsidRPr="009C21BB">
        <w:rPr>
          <w:rFonts w:ascii="INSIGHTSPerpetua" w:hAnsi="INSIGHTSPerpetua"/>
        </w:rPr>
        <w:t xml:space="preserve"> sales </w:t>
      </w:r>
      <w:r w:rsidRPr="009C21BB">
        <w:t>→</w:t>
      </w:r>
      <w:r w:rsidRPr="009C21BB">
        <w:rPr>
          <w:rFonts w:ascii="INSIGHTSPerpetua" w:hAnsi="INSIGHTSPerpetua"/>
        </w:rPr>
        <w:t xml:space="preserve"> </w:t>
      </w:r>
      <w:r w:rsidRPr="009C21BB">
        <w:rPr>
          <w:rFonts w:ascii="INSIGHTSPerpetua" w:hAnsi="INSIGHTSPerpetua" w:cs="INSIGHTSPerpetua"/>
        </w:rPr>
        <w:t>“</w:t>
      </w:r>
      <w:r w:rsidRPr="009C21BB">
        <w:rPr>
          <w:rFonts w:ascii="INSIGHTSPerpetua" w:hAnsi="INSIGHTSPerpetua"/>
        </w:rPr>
        <w:t>Last day of sale!</w:t>
      </w:r>
      <w:r w:rsidRPr="009C21BB">
        <w:rPr>
          <w:rFonts w:ascii="INSIGHTSPerpetua" w:hAnsi="INSIGHTSPerpetua" w:cs="INSIGHTSPerpetua"/>
        </w:rPr>
        <w:t>”</w:t>
      </w:r>
      <w:r w:rsidRPr="009C21BB">
        <w:rPr>
          <w:rFonts w:ascii="INSIGHTSPerpetua" w:hAnsi="INSIGHTSPerpetua"/>
        </w:rPr>
        <w:t xml:space="preserve"> signs are everywhere.</w:t>
      </w:r>
    </w:p>
    <w:p w14:paraId="5347E99E" w14:textId="77777777" w:rsidR="00A222C6" w:rsidRPr="009C21BB" w:rsidRDefault="00A222C6" w:rsidP="00A222C6">
      <w:pPr>
        <w:ind w:left="144" w:right="144"/>
        <w:rPr>
          <w:rFonts w:ascii="INSIGHTSPerpetua" w:hAnsi="INSIGHTSPerpetua"/>
        </w:rPr>
      </w:pPr>
    </w:p>
    <w:p w14:paraId="2EEC6621" w14:textId="77777777" w:rsidR="00B21247" w:rsidRDefault="00A222C6" w:rsidP="00B21247">
      <w:pPr>
        <w:ind w:left="144" w:right="144"/>
        <w:jc w:val="both"/>
        <w:rPr>
          <w:rFonts w:ascii="INSIGHTSPerpetua" w:hAnsi="INSIGHTSPerpetua"/>
        </w:rPr>
      </w:pPr>
      <w:r w:rsidRPr="009C21BB">
        <w:rPr>
          <w:rFonts w:ascii="INSIGHTSPerpetua" w:hAnsi="INSIGHTSPerpetua"/>
        </w:rPr>
        <w:t xml:space="preserve"> </w:t>
      </w:r>
      <w:r w:rsidRPr="00F11004">
        <w:rPr>
          <w:rFonts w:ascii="INSIGHTSPerpetua" w:hAnsi="INSIGHTSPerpetua"/>
          <w:b/>
          <w:bCs/>
        </w:rPr>
        <w:t>Summary</w:t>
      </w:r>
      <w:r w:rsidRPr="00551C7F">
        <w:rPr>
          <w:rFonts w:ascii="INSIGHTSPerpetua" w:hAnsi="INSIGHTSPerpetua"/>
        </w:rPr>
        <w:t>:</w:t>
      </w:r>
    </w:p>
    <w:p w14:paraId="08DA2AAB" w14:textId="3E16DD03" w:rsidR="00A222C6" w:rsidRPr="009C21BB" w:rsidRDefault="00A222C6" w:rsidP="00B21247">
      <w:pPr>
        <w:ind w:left="144" w:right="144"/>
        <w:jc w:val="both"/>
        <w:rPr>
          <w:rFonts w:ascii="INSIGHTSPerpetua" w:hAnsi="INSIGHTSPerpetua"/>
        </w:rPr>
      </w:pPr>
      <w:r w:rsidRPr="009C21BB">
        <w:rPr>
          <w:rFonts w:ascii="INSIGHTSPerpetua" w:hAnsi="INSIGHTSPerpetua"/>
        </w:rPr>
        <w:br/>
        <w:t xml:space="preserve">Both </w:t>
      </w:r>
      <w:r w:rsidRPr="00551C7F">
        <w:rPr>
          <w:rFonts w:ascii="INSIGHTSPerpetua" w:hAnsi="INSIGHTSPerpetua"/>
        </w:rPr>
        <w:t>Pre-ticked Boxes</w:t>
      </w:r>
      <w:r w:rsidRPr="009C21BB">
        <w:rPr>
          <w:rFonts w:ascii="INSIGHTSPerpetua" w:hAnsi="INSIGHTSPerpetua"/>
        </w:rPr>
        <w:t xml:space="preserve"> and </w:t>
      </w:r>
      <w:r w:rsidRPr="00551C7F">
        <w:rPr>
          <w:rFonts w:ascii="INSIGHTSPerpetua" w:hAnsi="INSIGHTSPerpetua"/>
        </w:rPr>
        <w:t>Scarcity Alerts</w:t>
      </w:r>
      <w:r w:rsidRPr="009C21BB">
        <w:rPr>
          <w:rFonts w:ascii="INSIGHTSPerpetua" w:hAnsi="INSIGHTSPerpetua"/>
        </w:rPr>
        <w:t xml:space="preserve"> are Dark Patterns because they reduce customer freedom of choice. Instead of transparent marketing, they pressure or trick users into paying more or making rushed decisions.</w:t>
      </w:r>
    </w:p>
    <w:p w14:paraId="060E5ED0" w14:textId="77777777" w:rsidR="00783567" w:rsidRDefault="00783567" w:rsidP="00A222C6">
      <w:pPr>
        <w:ind w:left="144" w:right="144"/>
        <w:outlineLvl w:val="2"/>
        <w:rPr>
          <w:rFonts w:ascii="INSIGHTSPerpetua" w:hAnsi="INSIGHTSPerpetua"/>
        </w:rPr>
      </w:pPr>
    </w:p>
    <w:p w14:paraId="34A3948D" w14:textId="77777777" w:rsidR="00A222C6" w:rsidRDefault="00A222C6" w:rsidP="00A222C6">
      <w:pPr>
        <w:ind w:left="144" w:right="144"/>
        <w:outlineLvl w:val="2"/>
        <w:rPr>
          <w:rFonts w:ascii="INSIGHTSPerpetua" w:hAnsi="INSIGHTSPerpetua"/>
          <w:b/>
          <w:bCs/>
        </w:rPr>
      </w:pPr>
      <w:r w:rsidRPr="00551C7F">
        <w:rPr>
          <w:rFonts w:ascii="INSIGHTSPerpetua" w:hAnsi="INSIGHTSPerpetua"/>
        </w:rPr>
        <w:t xml:space="preserve">3. </w:t>
      </w:r>
      <w:r w:rsidRPr="00F11004">
        <w:rPr>
          <w:rFonts w:ascii="INSIGHTSPerpetua" w:hAnsi="INSIGHTSPerpetua"/>
          <w:b/>
          <w:bCs/>
        </w:rPr>
        <w:t>Subscription Trap</w:t>
      </w:r>
    </w:p>
    <w:p w14:paraId="70FBF9BE" w14:textId="77777777" w:rsidR="00B21247" w:rsidRPr="009C21BB" w:rsidRDefault="00B21247" w:rsidP="00A222C6">
      <w:pPr>
        <w:ind w:left="144" w:right="144"/>
        <w:outlineLvl w:val="2"/>
        <w:rPr>
          <w:rFonts w:ascii="INSIGHTSPerpetua" w:hAnsi="INSIGHTSPerpetua"/>
        </w:rPr>
      </w:pPr>
    </w:p>
    <w:p w14:paraId="0DA8F3C6" w14:textId="77777777" w:rsidR="00B21247" w:rsidRDefault="00A222C6" w:rsidP="00A222C6">
      <w:pPr>
        <w:ind w:left="144" w:right="144"/>
        <w:rPr>
          <w:rFonts w:ascii="INSIGHTSPerpetua" w:hAnsi="INSIGHTSPerpetua"/>
          <w:b/>
          <w:bCs/>
        </w:rPr>
      </w:pPr>
      <w:r w:rsidRPr="00F11004">
        <w:rPr>
          <w:rFonts w:ascii="INSIGHTSPerpetua" w:hAnsi="INSIGHTSPerpetua"/>
          <w:b/>
          <w:bCs/>
        </w:rPr>
        <w:t>Definition:</w:t>
      </w:r>
    </w:p>
    <w:p w14:paraId="0286A212" w14:textId="259CAF40" w:rsidR="00A222C6" w:rsidRPr="009C21BB" w:rsidRDefault="00A222C6" w:rsidP="00B21247">
      <w:pPr>
        <w:ind w:left="144" w:right="144"/>
        <w:jc w:val="both"/>
        <w:rPr>
          <w:rFonts w:ascii="INSIGHTSPerpetua" w:hAnsi="INSIGHTSPerpetua"/>
        </w:rPr>
      </w:pPr>
      <w:r w:rsidRPr="009C21BB">
        <w:rPr>
          <w:rFonts w:ascii="INSIGHTSPerpetua" w:hAnsi="INSIGHTSPerpetua"/>
        </w:rPr>
        <w:br/>
        <w:t xml:space="preserve">A </w:t>
      </w:r>
      <w:r w:rsidRPr="00551C7F">
        <w:rPr>
          <w:rFonts w:ascii="INSIGHTSPerpetua" w:hAnsi="INSIGHTSPerpetua"/>
          <w:i/>
          <w:iCs/>
        </w:rPr>
        <w:t>Subscription Trap</w:t>
      </w:r>
      <w:r w:rsidRPr="009C21BB">
        <w:rPr>
          <w:rFonts w:ascii="INSIGHTSPerpetua" w:hAnsi="INSIGHTSPerpetua"/>
        </w:rPr>
        <w:t xml:space="preserve"> is a type of Dark Pattern in which users are lured with a “Free Trial” or “Special Offer,” but they are required to provide credit card or payment details. As soon as the free trial ends, the subscription automatically begins, and money is deducted—often without clear notification or an easy cancellation option.</w:t>
      </w:r>
    </w:p>
    <w:p w14:paraId="02042C8A" w14:textId="77777777" w:rsidR="00A222C6" w:rsidRDefault="00A222C6" w:rsidP="00B21247">
      <w:pPr>
        <w:ind w:left="144" w:right="144"/>
        <w:jc w:val="both"/>
        <w:rPr>
          <w:rFonts w:ascii="INSIGHTSPerpetua" w:hAnsi="INSIGHTSPerpetua"/>
        </w:rPr>
      </w:pPr>
      <w:r w:rsidRPr="009C21BB">
        <w:rPr>
          <w:rFonts w:ascii="INSIGHTSPerpetua" w:hAnsi="INSIGHTSPerpetua"/>
        </w:rPr>
        <w:t xml:space="preserve">In research, </w:t>
      </w:r>
      <w:r w:rsidRPr="00551C7F">
        <w:rPr>
          <w:rFonts w:ascii="INSIGHTSPerpetua" w:hAnsi="INSIGHTSPerpetua"/>
          <w:i/>
          <w:iCs/>
        </w:rPr>
        <w:t>Subscription Trap</w:t>
      </w:r>
      <w:r w:rsidRPr="009C21BB">
        <w:rPr>
          <w:rFonts w:ascii="INSIGHTSPerpetua" w:hAnsi="INSIGHTSPerpetua"/>
        </w:rPr>
        <w:t xml:space="preserve"> has been identified as a common and harmful Dark Pattern.</w:t>
      </w:r>
    </w:p>
    <w:p w14:paraId="06FBE632" w14:textId="77777777" w:rsidR="00B21247" w:rsidRPr="009C21BB" w:rsidRDefault="00B21247" w:rsidP="00A222C6">
      <w:pPr>
        <w:ind w:left="144" w:right="144"/>
        <w:rPr>
          <w:rFonts w:ascii="INSIGHTSPerpetua" w:hAnsi="INSIGHTSPerpetua"/>
        </w:rPr>
      </w:pPr>
    </w:p>
    <w:p w14:paraId="752D4CC0" w14:textId="77777777" w:rsidR="00A222C6" w:rsidRDefault="00A222C6" w:rsidP="00A222C6">
      <w:pPr>
        <w:ind w:left="144" w:right="144"/>
        <w:rPr>
          <w:rFonts w:ascii="INSIGHTSPerpetua" w:hAnsi="INSIGHTSPerpetua"/>
          <w:b/>
          <w:bCs/>
        </w:rPr>
      </w:pPr>
      <w:r w:rsidRPr="00F11004">
        <w:rPr>
          <w:rFonts w:ascii="INSIGHTSPerpetua" w:hAnsi="INSIGHTSPerpetua"/>
          <w:b/>
          <w:bCs/>
        </w:rPr>
        <w:t>Examples</w:t>
      </w:r>
      <w:proofErr w:type="gramStart"/>
      <w:r w:rsidRPr="00F11004">
        <w:rPr>
          <w:rFonts w:ascii="INSIGHTSPerpetua" w:hAnsi="INSIGHTSPerpetua"/>
          <w:b/>
          <w:bCs/>
        </w:rPr>
        <w:t>:</w:t>
      </w:r>
      <w:proofErr w:type="gramEnd"/>
      <w:r w:rsidRPr="009C21BB">
        <w:rPr>
          <w:rFonts w:ascii="INSIGHTSPerpetua" w:hAnsi="INSIGHTSPerpetua"/>
          <w:b/>
          <w:bCs/>
        </w:rPr>
        <w:br/>
      </w:r>
      <w:r w:rsidRPr="00F11004">
        <w:rPr>
          <w:rFonts w:ascii="INSIGHTSPerpetua" w:hAnsi="INSIGHTSPerpetua"/>
          <w:b/>
          <w:bCs/>
        </w:rPr>
        <w:t>Streaming Services</w:t>
      </w:r>
    </w:p>
    <w:p w14:paraId="08BACBA2" w14:textId="77777777" w:rsidR="00B21247" w:rsidRPr="009C21BB" w:rsidRDefault="00B21247" w:rsidP="00A222C6">
      <w:pPr>
        <w:ind w:left="144" w:right="144"/>
        <w:rPr>
          <w:rFonts w:ascii="INSIGHTSPerpetua" w:hAnsi="INSIGHTSPerpetua"/>
        </w:rPr>
      </w:pPr>
    </w:p>
    <w:p w14:paraId="65E64F70" w14:textId="77777777" w:rsidR="00A222C6" w:rsidRPr="009C21BB" w:rsidRDefault="00A222C6" w:rsidP="00B21247">
      <w:pPr>
        <w:ind w:left="144" w:right="144"/>
        <w:rPr>
          <w:rFonts w:ascii="INSIGHTSPerpetua" w:hAnsi="INSIGHTSPerpetua"/>
        </w:rPr>
      </w:pPr>
      <w:r w:rsidRPr="009C21BB">
        <w:rPr>
          <w:rFonts w:ascii="INSIGHTSPerpetua" w:hAnsi="INSIGHTSPerpetua"/>
        </w:rPr>
        <w:t>Netflix, Amazon Prime, Disney</w:t>
      </w:r>
    </w:p>
    <w:p w14:paraId="4F827166" w14:textId="77777777" w:rsidR="00A222C6" w:rsidRPr="009C21BB" w:rsidRDefault="00A222C6" w:rsidP="00B21247">
      <w:pPr>
        <w:ind w:left="144" w:right="144"/>
        <w:rPr>
          <w:rFonts w:ascii="INSIGHTSPerpetua" w:hAnsi="INSIGHTSPerpetua"/>
        </w:rPr>
      </w:pPr>
      <w:r w:rsidRPr="009C21BB">
        <w:rPr>
          <w:rFonts w:ascii="INSIGHTSPerpetua" w:hAnsi="INSIGHTSPerpetua"/>
        </w:rPr>
        <w:t>Tempting users with “7-Day Free Trial” or “1 Month Free Trial.”</w:t>
      </w:r>
    </w:p>
    <w:p w14:paraId="5A453D9B" w14:textId="77777777" w:rsidR="00A222C6" w:rsidRPr="009C21BB" w:rsidRDefault="00A222C6" w:rsidP="00B21247">
      <w:pPr>
        <w:ind w:left="144" w:right="144"/>
        <w:rPr>
          <w:rFonts w:ascii="INSIGHTSPerpetua" w:hAnsi="INSIGHTSPerpetua"/>
        </w:rPr>
      </w:pPr>
      <w:r w:rsidRPr="009C21BB">
        <w:rPr>
          <w:rFonts w:ascii="INSIGHTSPerpetua" w:hAnsi="INSIGHTSPerpetua"/>
        </w:rPr>
        <w:t>Credit card details mandatory.</w:t>
      </w:r>
    </w:p>
    <w:p w14:paraId="2D593E33" w14:textId="77777777" w:rsidR="00A222C6" w:rsidRPr="009C21BB" w:rsidRDefault="00A222C6" w:rsidP="00B21247">
      <w:pPr>
        <w:ind w:left="144" w:right="144"/>
        <w:rPr>
          <w:rFonts w:ascii="INSIGHTSPerpetua" w:hAnsi="INSIGHTSPerpetua"/>
        </w:rPr>
      </w:pPr>
      <w:r w:rsidRPr="009C21BB">
        <w:rPr>
          <w:rFonts w:ascii="INSIGHTSPerpetua" w:hAnsi="INSIGHTSPerpetua"/>
        </w:rPr>
        <w:t>Paid plan automatically starts after the trial ends.</w:t>
      </w:r>
    </w:p>
    <w:p w14:paraId="53B3EAAA" w14:textId="77777777" w:rsidR="00A222C6" w:rsidRPr="009C21BB" w:rsidRDefault="00A222C6" w:rsidP="00B21247">
      <w:pPr>
        <w:ind w:left="144" w:right="144"/>
        <w:rPr>
          <w:rFonts w:ascii="INSIGHTSPerpetua" w:hAnsi="INSIGHTSPerpetua"/>
        </w:rPr>
      </w:pPr>
      <w:r w:rsidRPr="009C21BB">
        <w:rPr>
          <w:rFonts w:ascii="INSIGHTSPerpetua" w:hAnsi="INSIGHTSPerpetua"/>
        </w:rPr>
        <w:t>If the user forgets, money continues to be deducted for months.</w:t>
      </w:r>
    </w:p>
    <w:p w14:paraId="383E682E"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Online Newspapers &amp; Magazines</w:t>
      </w:r>
    </w:p>
    <w:p w14:paraId="4D2F802E" w14:textId="77777777" w:rsidR="00A222C6" w:rsidRPr="009C21BB" w:rsidRDefault="00A222C6" w:rsidP="00B21247">
      <w:pPr>
        <w:ind w:left="144" w:right="144"/>
        <w:rPr>
          <w:rFonts w:ascii="INSIGHTSPerpetua" w:hAnsi="INSIGHTSPerpetua"/>
        </w:rPr>
      </w:pPr>
      <w:r w:rsidRPr="009C21BB">
        <w:rPr>
          <w:rFonts w:ascii="INSIGHTSPerpetua" w:hAnsi="INSIGHTSPerpetua"/>
        </w:rPr>
        <w:t xml:space="preserve">New York Times, Wall Street Journal, </w:t>
      </w:r>
      <w:proofErr w:type="gramStart"/>
      <w:r w:rsidRPr="009C21BB">
        <w:rPr>
          <w:rFonts w:ascii="INSIGHTSPerpetua" w:hAnsi="INSIGHTSPerpetua"/>
        </w:rPr>
        <w:t>The</w:t>
      </w:r>
      <w:proofErr w:type="gramEnd"/>
      <w:r w:rsidRPr="009C21BB">
        <w:rPr>
          <w:rFonts w:ascii="INSIGHTSPerpetua" w:hAnsi="INSIGHTSPerpetua"/>
        </w:rPr>
        <w:t xml:space="preserve"> Economist</w:t>
      </w:r>
    </w:p>
    <w:p w14:paraId="32554BE3" w14:textId="77777777" w:rsidR="00A222C6" w:rsidRPr="009C21BB" w:rsidRDefault="00A222C6" w:rsidP="00B21247">
      <w:pPr>
        <w:ind w:left="144" w:right="144"/>
        <w:rPr>
          <w:rFonts w:ascii="INSIGHTSPerpetua" w:hAnsi="INSIGHTSPerpetua"/>
        </w:rPr>
      </w:pPr>
      <w:r w:rsidRPr="009C21BB">
        <w:rPr>
          <w:rFonts w:ascii="INSIGHTSPerpetua" w:hAnsi="INSIGHTSPerpetua"/>
        </w:rPr>
        <w:t>“Try 1 Month Free” offer.</w:t>
      </w:r>
    </w:p>
    <w:p w14:paraId="0D4D21E1" w14:textId="77777777" w:rsidR="00A222C6" w:rsidRPr="009C21BB" w:rsidRDefault="00A222C6" w:rsidP="00B21247">
      <w:pPr>
        <w:ind w:left="144" w:right="144"/>
        <w:rPr>
          <w:rFonts w:ascii="INSIGHTSPerpetua" w:hAnsi="INSIGHTSPerpetua"/>
        </w:rPr>
      </w:pPr>
      <w:r w:rsidRPr="009C21BB">
        <w:rPr>
          <w:rFonts w:ascii="INSIGHTSPerpetua" w:hAnsi="INSIGHTSPerpetua"/>
        </w:rPr>
        <w:t>After one month, an expensive subscription begins automatically.</w:t>
      </w:r>
    </w:p>
    <w:p w14:paraId="6319631E" w14:textId="77777777" w:rsidR="00A222C6" w:rsidRPr="009C21BB" w:rsidRDefault="00A222C6" w:rsidP="00B21247">
      <w:pPr>
        <w:ind w:left="144" w:right="144"/>
        <w:rPr>
          <w:rFonts w:ascii="INSIGHTSPerpetua" w:hAnsi="INSIGHTSPerpetua"/>
        </w:rPr>
      </w:pPr>
      <w:r w:rsidRPr="009C21BB">
        <w:rPr>
          <w:rFonts w:ascii="INSIGHTSPerpetua" w:hAnsi="INSIGHTSPerpetua"/>
        </w:rPr>
        <w:t>Cancellation often involves a complicated process.</w:t>
      </w:r>
    </w:p>
    <w:p w14:paraId="5FFC6072"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lastRenderedPageBreak/>
        <w:t xml:space="preserve">Software &amp; </w:t>
      </w:r>
      <w:proofErr w:type="spellStart"/>
      <w:r w:rsidRPr="00F11004">
        <w:rPr>
          <w:rFonts w:ascii="INSIGHTSPerpetua" w:hAnsi="INSIGHTSPerpetua"/>
          <w:b/>
          <w:bCs/>
        </w:rPr>
        <w:t>SaaS</w:t>
      </w:r>
      <w:proofErr w:type="spellEnd"/>
      <w:r w:rsidRPr="00F11004">
        <w:rPr>
          <w:rFonts w:ascii="INSIGHTSPerpetua" w:hAnsi="INSIGHTSPerpetua"/>
          <w:b/>
          <w:bCs/>
        </w:rPr>
        <w:t xml:space="preserve"> Tools</w:t>
      </w:r>
    </w:p>
    <w:p w14:paraId="700CDA7D" w14:textId="77777777" w:rsidR="00A222C6" w:rsidRPr="009C21BB" w:rsidRDefault="00A222C6" w:rsidP="00B21247">
      <w:pPr>
        <w:ind w:left="144" w:right="144"/>
        <w:rPr>
          <w:rFonts w:ascii="INSIGHTSPerpetua" w:hAnsi="INSIGHTSPerpetua"/>
        </w:rPr>
      </w:pPr>
      <w:proofErr w:type="spellStart"/>
      <w:r w:rsidRPr="009C21BB">
        <w:rPr>
          <w:rFonts w:ascii="INSIGHTSPerpetua" w:hAnsi="INSIGHTSPerpetua"/>
        </w:rPr>
        <w:t>Grammarly</w:t>
      </w:r>
      <w:proofErr w:type="spellEnd"/>
      <w:r w:rsidRPr="009C21BB">
        <w:rPr>
          <w:rFonts w:ascii="INSIGHTSPerpetua" w:hAnsi="INSIGHTSPerpetua"/>
        </w:rPr>
        <w:t xml:space="preserve"> Premium, </w:t>
      </w:r>
      <w:proofErr w:type="spellStart"/>
      <w:r w:rsidRPr="009C21BB">
        <w:rPr>
          <w:rFonts w:ascii="INSIGHTSPerpetua" w:hAnsi="INSIGHTSPerpetua"/>
        </w:rPr>
        <w:t>Canva</w:t>
      </w:r>
      <w:proofErr w:type="spellEnd"/>
      <w:r w:rsidRPr="009C21BB">
        <w:rPr>
          <w:rFonts w:ascii="INSIGHTSPerpetua" w:hAnsi="INSIGHTSPerpetua"/>
        </w:rPr>
        <w:t xml:space="preserve"> Pro, Adobe Creative Cloud</w:t>
      </w:r>
    </w:p>
    <w:p w14:paraId="3826EEE3" w14:textId="77777777" w:rsidR="00A222C6" w:rsidRPr="009C21BB" w:rsidRDefault="00A222C6" w:rsidP="00B21247">
      <w:pPr>
        <w:ind w:left="144" w:right="144"/>
        <w:rPr>
          <w:rFonts w:ascii="INSIGHTSPerpetua" w:hAnsi="INSIGHTSPerpetua"/>
        </w:rPr>
      </w:pPr>
      <w:r w:rsidRPr="009C21BB">
        <w:rPr>
          <w:rFonts w:ascii="INSIGHTSPerpetua" w:hAnsi="INSIGHTSPerpetua"/>
        </w:rPr>
        <w:t>All features available during the free trial.</w:t>
      </w:r>
    </w:p>
    <w:p w14:paraId="48A74F82" w14:textId="77777777" w:rsidR="00A222C6" w:rsidRPr="009C21BB" w:rsidRDefault="00A222C6" w:rsidP="00B21247">
      <w:pPr>
        <w:ind w:left="144" w:right="144"/>
        <w:rPr>
          <w:rFonts w:ascii="INSIGHTSPerpetua" w:hAnsi="INSIGHTSPerpetua"/>
        </w:rPr>
      </w:pPr>
      <w:r w:rsidRPr="009C21BB">
        <w:rPr>
          <w:rFonts w:ascii="INSIGHTSPerpetua" w:hAnsi="INSIGHTSPerpetua"/>
        </w:rPr>
        <w:t>As soon as the trial ends, the card is charged.</w:t>
      </w:r>
    </w:p>
    <w:p w14:paraId="55A20E49" w14:textId="77777777" w:rsidR="00A222C6" w:rsidRDefault="00A222C6" w:rsidP="00B21247">
      <w:pPr>
        <w:ind w:left="144" w:right="144"/>
        <w:rPr>
          <w:rFonts w:ascii="INSIGHTSPerpetua" w:hAnsi="INSIGHTSPerpetua"/>
        </w:rPr>
      </w:pPr>
      <w:r w:rsidRPr="009C21BB">
        <w:rPr>
          <w:rFonts w:ascii="INSIGHTSPerpetua" w:hAnsi="INSIGHTSPerpetua"/>
        </w:rPr>
        <w:t>Cancellation hidden in complex settings or requires a call.</w:t>
      </w:r>
    </w:p>
    <w:p w14:paraId="0E299632" w14:textId="77777777" w:rsidR="00B21247" w:rsidRPr="009C21BB" w:rsidRDefault="00B21247" w:rsidP="00B21247">
      <w:pPr>
        <w:ind w:left="144" w:right="144"/>
        <w:rPr>
          <w:rFonts w:ascii="INSIGHTSPerpetua" w:hAnsi="INSIGHTSPerpetua"/>
        </w:rPr>
      </w:pPr>
    </w:p>
    <w:p w14:paraId="450ADB1D"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Mobile Apps &amp; Games</w:t>
      </w:r>
    </w:p>
    <w:p w14:paraId="4C84C425" w14:textId="77777777" w:rsidR="00A222C6" w:rsidRPr="009C21BB" w:rsidRDefault="00A222C6" w:rsidP="00B21247">
      <w:pPr>
        <w:ind w:left="144" w:right="144"/>
        <w:rPr>
          <w:rFonts w:ascii="INSIGHTSPerpetua" w:hAnsi="INSIGHTSPerpetua"/>
        </w:rPr>
      </w:pPr>
      <w:r w:rsidRPr="009C21BB">
        <w:rPr>
          <w:rFonts w:ascii="INSIGHTSPerpetua" w:hAnsi="INSIGHTSPerpetua"/>
        </w:rPr>
        <w:t>“7 Days Free Premium Features”</w:t>
      </w:r>
    </w:p>
    <w:p w14:paraId="1C65ACC4" w14:textId="77777777" w:rsidR="00A222C6" w:rsidRPr="009C21BB" w:rsidRDefault="00A222C6" w:rsidP="00B21247">
      <w:pPr>
        <w:ind w:left="144" w:right="144"/>
        <w:rPr>
          <w:rFonts w:ascii="INSIGHTSPerpetua" w:hAnsi="INSIGHTSPerpetua"/>
        </w:rPr>
      </w:pPr>
      <w:r w:rsidRPr="009C21BB">
        <w:rPr>
          <w:rFonts w:ascii="INSIGHTSPerpetua" w:hAnsi="INSIGHTSPerpetua"/>
        </w:rPr>
        <w:t>The user happily enters card details.</w:t>
      </w:r>
    </w:p>
    <w:p w14:paraId="03A18F35" w14:textId="77777777" w:rsidR="00A222C6" w:rsidRPr="009C21BB" w:rsidRDefault="00A222C6" w:rsidP="00B21247">
      <w:pPr>
        <w:ind w:left="144" w:right="144"/>
        <w:rPr>
          <w:rFonts w:ascii="INSIGHTSPerpetua" w:hAnsi="INSIGHTSPerpetua"/>
        </w:rPr>
      </w:pPr>
      <w:r w:rsidRPr="009C21BB">
        <w:rPr>
          <w:rFonts w:ascii="INSIGHTSPerpetua" w:hAnsi="INSIGHTSPerpetua"/>
        </w:rPr>
        <w:t>After one week, an expensive subscription begins.</w:t>
      </w:r>
    </w:p>
    <w:p w14:paraId="67FF99FA" w14:textId="77777777" w:rsidR="00A222C6" w:rsidRDefault="00A222C6" w:rsidP="00B21247">
      <w:pPr>
        <w:ind w:left="144" w:right="144"/>
        <w:rPr>
          <w:rFonts w:ascii="INSIGHTSPerpetua" w:hAnsi="INSIGHTSPerpetua"/>
        </w:rPr>
      </w:pPr>
      <w:r w:rsidRPr="009C21BB">
        <w:rPr>
          <w:rFonts w:ascii="INSIGHTSPerpetua" w:hAnsi="INSIGHTSPerpetua"/>
        </w:rPr>
        <w:t>Unsubscribe option often hidden deep in mobile settings.</w:t>
      </w:r>
    </w:p>
    <w:p w14:paraId="6C73ACB7" w14:textId="77777777" w:rsidR="00B21247" w:rsidRPr="009C21BB" w:rsidRDefault="00B21247" w:rsidP="00B21247">
      <w:pPr>
        <w:ind w:left="144" w:right="144"/>
        <w:rPr>
          <w:rFonts w:ascii="INSIGHTSPerpetua" w:hAnsi="INSIGHTSPerpetua"/>
        </w:rPr>
      </w:pPr>
    </w:p>
    <w:p w14:paraId="53C2EEBA"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Fitness &amp; Health Apps</w:t>
      </w:r>
    </w:p>
    <w:p w14:paraId="784D266A" w14:textId="77777777" w:rsidR="00A222C6" w:rsidRPr="009C21BB" w:rsidRDefault="00A222C6" w:rsidP="00B21247">
      <w:pPr>
        <w:ind w:left="144" w:right="144"/>
        <w:rPr>
          <w:rFonts w:ascii="INSIGHTSPerpetua" w:hAnsi="INSIGHTSPerpetua"/>
        </w:rPr>
      </w:pPr>
      <w:r w:rsidRPr="009C21BB">
        <w:rPr>
          <w:rFonts w:ascii="INSIGHTSPerpetua" w:hAnsi="INSIGHTSPerpetua"/>
        </w:rPr>
        <w:t>Calm, Headspace, Fitness+</w:t>
      </w:r>
    </w:p>
    <w:p w14:paraId="42C7B056" w14:textId="77777777" w:rsidR="00A222C6" w:rsidRPr="009C21BB" w:rsidRDefault="00A222C6" w:rsidP="00B21247">
      <w:pPr>
        <w:ind w:left="144" w:right="144"/>
        <w:rPr>
          <w:rFonts w:ascii="INSIGHTSPerpetua" w:hAnsi="INSIGHTSPerpetua"/>
        </w:rPr>
      </w:pPr>
      <w:r w:rsidRPr="009C21BB">
        <w:rPr>
          <w:rFonts w:ascii="INSIGHTSPerpetua" w:hAnsi="INSIGHTSPerpetua"/>
        </w:rPr>
        <w:t>“Try Premium Free for 14 Days.”</w:t>
      </w:r>
    </w:p>
    <w:p w14:paraId="01C4A897" w14:textId="77777777" w:rsidR="00A222C6" w:rsidRPr="009C21BB" w:rsidRDefault="00A222C6" w:rsidP="00B21247">
      <w:pPr>
        <w:ind w:left="144" w:right="144"/>
        <w:rPr>
          <w:rFonts w:ascii="INSIGHTSPerpetua" w:hAnsi="INSIGHTSPerpetua"/>
        </w:rPr>
      </w:pPr>
      <w:r w:rsidRPr="009C21BB">
        <w:rPr>
          <w:rFonts w:ascii="INSIGHTSPerpetua" w:hAnsi="INSIGHTSPerpetua"/>
        </w:rPr>
        <w:t>Automatic billing once the trial ends.</w:t>
      </w:r>
    </w:p>
    <w:p w14:paraId="7084580F" w14:textId="61A41CC3" w:rsidR="00A222C6" w:rsidRDefault="00B21247" w:rsidP="00B21247">
      <w:pPr>
        <w:ind w:left="144" w:right="144"/>
        <w:rPr>
          <w:rFonts w:ascii="INSIGHTSPerpetua" w:hAnsi="INSIGHTSPerpetua"/>
        </w:rPr>
      </w:pPr>
      <w:r>
        <w:rPr>
          <w:rFonts w:ascii="INSIGHTSPerpetua" w:hAnsi="INSIGHTSPerpetua"/>
        </w:rPr>
        <w:t>The cancellation</w:t>
      </w:r>
      <w:r w:rsidR="00A222C6" w:rsidRPr="009C21BB">
        <w:rPr>
          <w:rFonts w:ascii="INSIGHTSPerpetua" w:hAnsi="INSIGHTSPerpetua"/>
        </w:rPr>
        <w:t xml:space="preserve"> process so difficult that users reluctantly continue.</w:t>
      </w:r>
    </w:p>
    <w:p w14:paraId="2CB5DD4C" w14:textId="77777777" w:rsidR="00B21247" w:rsidRPr="009C21BB" w:rsidRDefault="00B21247" w:rsidP="00B21247">
      <w:pPr>
        <w:ind w:left="144" w:right="144"/>
        <w:rPr>
          <w:rFonts w:ascii="INSIGHTSPerpetua" w:hAnsi="INSIGHTSPerpetua"/>
        </w:rPr>
      </w:pPr>
    </w:p>
    <w:p w14:paraId="203321ED"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Educational Platforms</w:t>
      </w:r>
    </w:p>
    <w:p w14:paraId="64A94FD8" w14:textId="08A3F4D2" w:rsidR="00A222C6" w:rsidRPr="009C21BB" w:rsidRDefault="00B21247" w:rsidP="00B21247">
      <w:pPr>
        <w:ind w:left="144" w:right="144"/>
        <w:rPr>
          <w:rFonts w:ascii="INSIGHTSPerpetua" w:hAnsi="INSIGHTSPerpetua"/>
        </w:rPr>
      </w:pPr>
      <w:r w:rsidRPr="009C21BB">
        <w:rPr>
          <w:rFonts w:ascii="INSIGHTSPerpetua" w:hAnsi="INSIGHTSPerpetua"/>
        </w:rPr>
        <w:t>Coursers</w:t>
      </w:r>
      <w:r w:rsidR="00A222C6" w:rsidRPr="009C21BB">
        <w:rPr>
          <w:rFonts w:ascii="INSIGHTSPerpetua" w:hAnsi="INSIGHTSPerpetua"/>
        </w:rPr>
        <w:t xml:space="preserve">, </w:t>
      </w:r>
      <w:r w:rsidRPr="009C21BB">
        <w:rPr>
          <w:rFonts w:ascii="INSIGHTSPerpetua" w:hAnsi="INSIGHTSPerpetua"/>
        </w:rPr>
        <w:t>Skill share</w:t>
      </w:r>
    </w:p>
    <w:p w14:paraId="4E690E00" w14:textId="77777777" w:rsidR="00A222C6" w:rsidRPr="009C21BB" w:rsidRDefault="00A222C6" w:rsidP="00B21247">
      <w:pPr>
        <w:ind w:left="144" w:right="144"/>
        <w:rPr>
          <w:rFonts w:ascii="INSIGHTSPerpetua" w:hAnsi="INSIGHTSPerpetua"/>
        </w:rPr>
      </w:pPr>
      <w:r w:rsidRPr="009C21BB">
        <w:rPr>
          <w:rFonts w:ascii="INSIGHTSPerpetua" w:hAnsi="INSIGHTSPerpetua"/>
        </w:rPr>
        <w:t>“7 Days Free Trial.”</w:t>
      </w:r>
    </w:p>
    <w:p w14:paraId="2F4AEB7F" w14:textId="48B74A17" w:rsidR="00A222C6" w:rsidRDefault="00B21247" w:rsidP="00B21247">
      <w:pPr>
        <w:ind w:left="144" w:right="144"/>
        <w:rPr>
          <w:rFonts w:ascii="INSIGHTSPerpetua" w:hAnsi="INSIGHTSPerpetua"/>
        </w:rPr>
      </w:pPr>
      <w:r>
        <w:rPr>
          <w:rFonts w:ascii="INSIGHTSPerpetua" w:hAnsi="INSIGHTSPerpetua"/>
        </w:rPr>
        <w:t>Afterwards</w:t>
      </w:r>
      <w:r w:rsidR="00A222C6" w:rsidRPr="009C21BB">
        <w:rPr>
          <w:rFonts w:ascii="INSIGHTSPerpetua" w:hAnsi="INSIGHTSPerpetua"/>
        </w:rPr>
        <w:t>, full course subscription begins automatically.</w:t>
      </w:r>
    </w:p>
    <w:p w14:paraId="14F3C1D5" w14:textId="77777777" w:rsidR="00B21247" w:rsidRPr="009C21BB" w:rsidRDefault="00B21247" w:rsidP="00B21247">
      <w:pPr>
        <w:ind w:left="144" w:right="144"/>
        <w:rPr>
          <w:rFonts w:ascii="INSIGHTSPerpetua" w:hAnsi="INSIGHTSPerpetua"/>
        </w:rPr>
      </w:pPr>
    </w:p>
    <w:p w14:paraId="68392447"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Islamic &amp; Ethical Perspective</w:t>
      </w:r>
      <w:r w:rsidRPr="00551C7F">
        <w:rPr>
          <w:rFonts w:ascii="INSIGHTSPerpetua" w:hAnsi="INSIGHTSPerpetua"/>
        </w:rPr>
        <w:t>:</w:t>
      </w:r>
    </w:p>
    <w:p w14:paraId="57F766FA" w14:textId="77777777" w:rsidR="00B21247" w:rsidRDefault="00B21247" w:rsidP="00B21247">
      <w:pPr>
        <w:ind w:right="144"/>
        <w:rPr>
          <w:rFonts w:ascii="INSIGHTSPerpetua" w:hAnsi="INSIGHTSPerpetua"/>
        </w:rPr>
      </w:pPr>
    </w:p>
    <w:p w14:paraId="73319A05" w14:textId="77777777" w:rsidR="00A222C6" w:rsidRPr="009C21BB" w:rsidRDefault="00A222C6" w:rsidP="00B21247">
      <w:pPr>
        <w:ind w:left="144" w:right="144"/>
        <w:rPr>
          <w:rFonts w:ascii="INSIGHTSPerpetua" w:hAnsi="INSIGHTSPerpetua"/>
        </w:rPr>
      </w:pPr>
      <w:r w:rsidRPr="009C21BB">
        <w:rPr>
          <w:rFonts w:ascii="INSIGHTSPerpetua" w:hAnsi="INSIGHTSPerpetua"/>
        </w:rPr>
        <w:t>In Islam, mutual consent (</w:t>
      </w:r>
      <w:proofErr w:type="spellStart"/>
      <w:r w:rsidRPr="00551C7F">
        <w:rPr>
          <w:rFonts w:ascii="INSIGHTSPerpetua" w:hAnsi="INSIGHTSPerpetua"/>
          <w:i/>
          <w:iCs/>
        </w:rPr>
        <w:t>taradhi</w:t>
      </w:r>
      <w:proofErr w:type="spellEnd"/>
      <w:r w:rsidRPr="009C21BB">
        <w:rPr>
          <w:rFonts w:ascii="INSIGHTSPerpetua" w:hAnsi="INSIGHTSPerpetua"/>
        </w:rPr>
        <w:t>) is a condition for valid transactions:</w:t>
      </w:r>
    </w:p>
    <w:p w14:paraId="50EEB70A" w14:textId="77777777" w:rsidR="00A222C6" w:rsidRPr="00B21247" w:rsidRDefault="00A222C6" w:rsidP="00B21247">
      <w:pPr>
        <w:ind w:left="144" w:right="144"/>
        <w:rPr>
          <w:rFonts w:ascii="INSIGHTSPerpetua" w:hAnsi="INSIGHTSPerpetua"/>
        </w:rPr>
      </w:pPr>
      <w:r w:rsidRPr="00B21247">
        <w:rPr>
          <w:rFonts w:ascii="INSIGHTSPerpetua" w:hAnsi="INSIGHTSPerpetua"/>
        </w:rPr>
        <w:t xml:space="preserve">“And do not consume one another’s wealth unjustly, but only in lawful business by mutual consent.” </w:t>
      </w:r>
      <w:r w:rsidRPr="00B21247">
        <w:rPr>
          <w:rStyle w:val="EndnoteReference"/>
          <w:rFonts w:ascii="INSIGHTSPerpetua" w:hAnsi="INSIGHTSPerpetua"/>
        </w:rPr>
        <w:endnoteReference w:id="7"/>
      </w:r>
    </w:p>
    <w:p w14:paraId="70F0D2F8" w14:textId="77777777" w:rsidR="00A222C6" w:rsidRPr="00B21247" w:rsidRDefault="00A222C6" w:rsidP="00B21247">
      <w:pPr>
        <w:ind w:left="144" w:right="144"/>
        <w:rPr>
          <w:rFonts w:ascii="INSIGHTSPerpetua" w:hAnsi="INSIGHTSPerpetua"/>
        </w:rPr>
      </w:pPr>
      <w:r w:rsidRPr="00B21247">
        <w:rPr>
          <w:rFonts w:ascii="INSIGHTSPerpetua" w:hAnsi="INSIGHTSPerpetua"/>
        </w:rPr>
        <w:t xml:space="preserve">“A sale is only valid with mutual consent.” </w:t>
      </w:r>
      <w:r w:rsidRPr="00B21247">
        <w:rPr>
          <w:rStyle w:val="EndnoteReference"/>
          <w:rFonts w:ascii="INSIGHTSPerpetua" w:hAnsi="INSIGHTSPerpetua"/>
        </w:rPr>
        <w:endnoteReference w:id="8"/>
      </w:r>
    </w:p>
    <w:p w14:paraId="61DA7A37" w14:textId="01B9721B" w:rsidR="00A222C6" w:rsidRDefault="00B21247" w:rsidP="00A222C6">
      <w:pPr>
        <w:ind w:left="144" w:right="144"/>
        <w:rPr>
          <w:rFonts w:ascii="INSIGHTSPerpetua" w:hAnsi="INSIGHTSPerpetua"/>
        </w:rPr>
      </w:pPr>
      <w:r w:rsidRPr="009C21BB">
        <w:rPr>
          <w:rFonts w:ascii="INSIGHTSPerpetua" w:hAnsi="INSIGHTSPerpetua"/>
        </w:rPr>
        <w:t>Can</w:t>
      </w:r>
      <w:r w:rsidR="00A222C6" w:rsidRPr="009C21BB">
        <w:rPr>
          <w:rFonts w:ascii="INSIGHTSPerpetua" w:hAnsi="INSIGHTSPerpetua"/>
        </w:rPr>
        <w:t xml:space="preserve"> fall under </w:t>
      </w:r>
      <w:proofErr w:type="spellStart"/>
      <w:r w:rsidR="00A222C6" w:rsidRPr="00551C7F">
        <w:rPr>
          <w:rFonts w:ascii="INSIGHTSPerpetua" w:hAnsi="INSIGHTSPerpetua"/>
          <w:i/>
          <w:iCs/>
        </w:rPr>
        <w:t>tadlees</w:t>
      </w:r>
      <w:proofErr w:type="spellEnd"/>
      <w:r w:rsidR="00A222C6" w:rsidRPr="009C21BB">
        <w:rPr>
          <w:rFonts w:ascii="INSIGHTSPerpetua" w:hAnsi="INSIGHTSPerpetua"/>
        </w:rPr>
        <w:t xml:space="preserve"> (deception) and </w:t>
      </w:r>
      <w:proofErr w:type="spellStart"/>
      <w:r w:rsidR="00A222C6" w:rsidRPr="00551C7F">
        <w:rPr>
          <w:rFonts w:ascii="INSIGHTSPerpetua" w:hAnsi="INSIGHTSPerpetua"/>
          <w:i/>
          <w:iCs/>
        </w:rPr>
        <w:t>ikrah</w:t>
      </w:r>
      <w:proofErr w:type="spellEnd"/>
      <w:r w:rsidR="00A222C6" w:rsidRPr="009C21BB">
        <w:rPr>
          <w:rFonts w:ascii="INSIGHTSPerpetua" w:hAnsi="INSIGHTSPerpetua"/>
        </w:rPr>
        <w:t xml:space="preserve"> (coercion), which are prohibited.</w:t>
      </w:r>
    </w:p>
    <w:p w14:paraId="3AA21EAF" w14:textId="77777777" w:rsidR="00B21247" w:rsidRPr="009C21BB" w:rsidRDefault="00B21247" w:rsidP="00A222C6">
      <w:pPr>
        <w:ind w:left="144" w:right="144"/>
        <w:rPr>
          <w:rFonts w:ascii="INSIGHTSPerpetua" w:hAnsi="INSIGHTSPerpetua"/>
        </w:rPr>
      </w:pPr>
    </w:p>
    <w:p w14:paraId="158F6F38"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Summary</w:t>
      </w:r>
      <w:proofErr w:type="gramStart"/>
      <w:r w:rsidRPr="00F11004">
        <w:rPr>
          <w:rFonts w:ascii="INSIGHTSPerpetua" w:hAnsi="INSIGHTSPerpetua"/>
          <w:b/>
          <w:bCs/>
        </w:rPr>
        <w:t>:</w:t>
      </w:r>
      <w:proofErr w:type="gramEnd"/>
      <w:r w:rsidRPr="009C21BB">
        <w:rPr>
          <w:rFonts w:ascii="INSIGHTSPerpetua" w:hAnsi="INSIGHTSPerpetua"/>
        </w:rPr>
        <w:br/>
        <w:t xml:space="preserve">A </w:t>
      </w:r>
      <w:r w:rsidRPr="00551C7F">
        <w:rPr>
          <w:rFonts w:ascii="INSIGHTSPerpetua" w:hAnsi="INSIGHTSPerpetua"/>
          <w:i/>
          <w:iCs/>
        </w:rPr>
        <w:t>Subscription Trap</w:t>
      </w:r>
      <w:r w:rsidRPr="009C21BB">
        <w:rPr>
          <w:rFonts w:ascii="INSIGHTSPerpetua" w:hAnsi="INSIGHTSPerpetua"/>
        </w:rPr>
        <w:t xml:space="preserve"> deceives users by luring them into free trials, collecting payment details, and then starting automatic subscriptions without clear consent. While profitable for companies, it undermines trust and is religiously and ethically unacceptable.</w:t>
      </w:r>
    </w:p>
    <w:p w14:paraId="3AAA65A6" w14:textId="77777777" w:rsidR="00A222C6" w:rsidRPr="009C21BB" w:rsidRDefault="00A222C6" w:rsidP="00A222C6">
      <w:pPr>
        <w:ind w:left="144" w:right="144"/>
        <w:rPr>
          <w:rFonts w:ascii="INSIGHTSPerpetua" w:hAnsi="INSIGHTSPerpetua"/>
        </w:rPr>
      </w:pPr>
    </w:p>
    <w:p w14:paraId="360A74E3" w14:textId="77777777" w:rsidR="00A222C6" w:rsidRPr="009C21BB" w:rsidRDefault="00A222C6" w:rsidP="00A222C6">
      <w:pPr>
        <w:ind w:left="144" w:right="144"/>
        <w:outlineLvl w:val="2"/>
        <w:rPr>
          <w:rFonts w:ascii="INSIGHTSPerpetua" w:hAnsi="INSIGHTSPerpetua"/>
          <w:b/>
          <w:bCs/>
        </w:rPr>
      </w:pPr>
      <w:r w:rsidRPr="00F11004">
        <w:rPr>
          <w:rFonts w:ascii="INSIGHTSPerpetua" w:hAnsi="INSIGHTSPerpetua"/>
          <w:b/>
          <w:bCs/>
        </w:rPr>
        <w:t>4. Hidden Opt-out</w:t>
      </w:r>
    </w:p>
    <w:p w14:paraId="4A32EB4D"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Definition</w:t>
      </w:r>
      <w:proofErr w:type="gramStart"/>
      <w:r w:rsidRPr="00551C7F">
        <w:rPr>
          <w:rFonts w:ascii="INSIGHTSPerpetua" w:hAnsi="INSIGHTSPerpetua"/>
        </w:rPr>
        <w:t>:</w:t>
      </w:r>
      <w:proofErr w:type="gramEnd"/>
      <w:r w:rsidRPr="009C21BB">
        <w:rPr>
          <w:rFonts w:ascii="INSIGHTSPerpetua" w:hAnsi="INSIGHTSPerpetua"/>
        </w:rPr>
        <w:br/>
        <w:t xml:space="preserve">A </w:t>
      </w:r>
      <w:r w:rsidRPr="00551C7F">
        <w:rPr>
          <w:rFonts w:ascii="INSIGHTSPerpetua" w:hAnsi="INSIGHTSPerpetua"/>
          <w:i/>
          <w:iCs/>
        </w:rPr>
        <w:t>Hidden Opt-out</w:t>
      </w:r>
      <w:r w:rsidRPr="009C21BB">
        <w:rPr>
          <w:rFonts w:ascii="INSIGHTSPerpetua" w:hAnsi="INSIGHTSPerpetua"/>
        </w:rPr>
        <w:t xml:space="preserve"> is a Dark Pattern in which cancelling or unsubscribing from a service is made extremely difficult. Companies make joining or subscribing very </w:t>
      </w:r>
      <w:r w:rsidRPr="009C21BB">
        <w:rPr>
          <w:rFonts w:ascii="INSIGHTSPerpetua" w:hAnsi="INSIGHTSPerpetua"/>
        </w:rPr>
        <w:lastRenderedPageBreak/>
        <w:t>easy, but when the user tries to cancel, they face obstacles such as complicated steps, long forms, hidden buttons, or mandatory phone calls/visits.</w:t>
      </w:r>
    </w:p>
    <w:p w14:paraId="1E79C3B7"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In other words: </w:t>
      </w:r>
      <w:r w:rsidRPr="00551C7F">
        <w:rPr>
          <w:rFonts w:ascii="INSIGHTSPerpetua" w:hAnsi="INSIGHTSPerpetua"/>
        </w:rPr>
        <w:t>Easy entry, difficult exit.</w:t>
      </w:r>
      <w:r>
        <w:rPr>
          <w:rStyle w:val="EndnoteReference"/>
          <w:rFonts w:ascii="INSIGHTSPerpetua" w:hAnsi="INSIGHTSPerpetua"/>
        </w:rPr>
        <w:endnoteReference w:id="9"/>
      </w:r>
    </w:p>
    <w:p w14:paraId="4055F5AF" w14:textId="77777777" w:rsidR="00A222C6" w:rsidRDefault="00A222C6" w:rsidP="00A222C6">
      <w:pPr>
        <w:ind w:left="144" w:right="144"/>
        <w:rPr>
          <w:rFonts w:ascii="INSIGHTSPerpetua" w:hAnsi="INSIGHTSPerpetua"/>
        </w:rPr>
      </w:pPr>
      <w:r w:rsidRPr="009C21BB">
        <w:rPr>
          <w:rFonts w:ascii="INSIGHTSPerpetua" w:hAnsi="INSIGHTSPerpetua"/>
        </w:rPr>
        <w:t xml:space="preserve">This research highlights that most subscription-based websites use </w:t>
      </w:r>
      <w:r w:rsidRPr="00551C7F">
        <w:rPr>
          <w:rFonts w:ascii="INSIGHTSPerpetua" w:hAnsi="INSIGHTSPerpetua"/>
          <w:i/>
          <w:iCs/>
        </w:rPr>
        <w:t>Hidden Opt-out</w:t>
      </w:r>
      <w:r w:rsidRPr="009C21BB">
        <w:rPr>
          <w:rFonts w:ascii="INSIGHTSPerpetua" w:hAnsi="INSIGHTSPerpetua"/>
        </w:rPr>
        <w:t>.</w:t>
      </w:r>
      <w:r>
        <w:rPr>
          <w:rStyle w:val="EndnoteReference"/>
          <w:rFonts w:ascii="INSIGHTSPerpetua" w:hAnsi="INSIGHTSPerpetua"/>
        </w:rPr>
        <w:endnoteReference w:id="10"/>
      </w:r>
    </w:p>
    <w:p w14:paraId="425B24B7" w14:textId="77777777" w:rsidR="00B21247" w:rsidRPr="009C21BB" w:rsidRDefault="00B21247" w:rsidP="00A222C6">
      <w:pPr>
        <w:ind w:left="144" w:right="144"/>
        <w:rPr>
          <w:rFonts w:ascii="INSIGHTSPerpetua" w:hAnsi="INSIGHTSPerpetua"/>
        </w:rPr>
      </w:pPr>
    </w:p>
    <w:p w14:paraId="3CBF08E0" w14:textId="77777777" w:rsidR="00A222C6" w:rsidRPr="009C21BB" w:rsidRDefault="00A222C6" w:rsidP="00A222C6">
      <w:pPr>
        <w:ind w:left="144" w:right="144"/>
        <w:outlineLvl w:val="2"/>
        <w:rPr>
          <w:rFonts w:ascii="INSIGHTSPerpetua" w:hAnsi="INSIGHTSPerpetua"/>
          <w:b/>
          <w:bCs/>
        </w:rPr>
      </w:pPr>
      <w:r w:rsidRPr="00F11004">
        <w:rPr>
          <w:rFonts w:ascii="INSIGHTSPerpetua" w:hAnsi="INSIGHTSPerpetua"/>
          <w:b/>
          <w:bCs/>
        </w:rPr>
        <w:t>Examples:</w:t>
      </w:r>
    </w:p>
    <w:p w14:paraId="07C44C19" w14:textId="77777777" w:rsidR="00A222C6" w:rsidRPr="009C21BB" w:rsidRDefault="00A222C6" w:rsidP="00A222C6">
      <w:pPr>
        <w:ind w:left="144" w:right="144"/>
        <w:outlineLvl w:val="2"/>
        <w:rPr>
          <w:rFonts w:ascii="INSIGHTSPerpetua" w:hAnsi="INSIGHTSPerpetua"/>
          <w:b/>
          <w:bCs/>
        </w:rPr>
      </w:pPr>
      <w:r w:rsidRPr="00F11004">
        <w:rPr>
          <w:rFonts w:ascii="INSIGHTSPerpetua" w:hAnsi="INSIGHTSPerpetua"/>
          <w:b/>
          <w:bCs/>
        </w:rPr>
        <w:t>Fitness Clubs</w:t>
      </w:r>
    </w:p>
    <w:p w14:paraId="10A822F1" w14:textId="77777777" w:rsidR="00A222C6" w:rsidRPr="009C21BB" w:rsidRDefault="00A222C6" w:rsidP="00B21247">
      <w:pPr>
        <w:ind w:left="144" w:right="144"/>
        <w:rPr>
          <w:rFonts w:ascii="INSIGHTSPerpetua" w:hAnsi="INSIGHTSPerpetua"/>
        </w:rPr>
      </w:pPr>
      <w:r w:rsidRPr="009C21BB">
        <w:rPr>
          <w:rFonts w:ascii="INSIGHTSPerpetua" w:hAnsi="INSIGHTSPerpetua"/>
        </w:rPr>
        <w:t>Joining: simple online form.</w:t>
      </w:r>
    </w:p>
    <w:p w14:paraId="1D513272" w14:textId="77777777" w:rsidR="00A222C6" w:rsidRDefault="00A222C6" w:rsidP="00B21247">
      <w:pPr>
        <w:ind w:left="144" w:right="144"/>
        <w:rPr>
          <w:rFonts w:ascii="INSIGHTSPerpetua" w:hAnsi="INSIGHTSPerpetua"/>
        </w:rPr>
      </w:pPr>
      <w:r w:rsidRPr="009C21BB">
        <w:rPr>
          <w:rFonts w:ascii="INSIGHTSPerpetua" w:hAnsi="INSIGHTSPerpetua"/>
        </w:rPr>
        <w:t>Cancelling: physical visit + handwritten form + months’ notice.</w:t>
      </w:r>
    </w:p>
    <w:p w14:paraId="3D9C4F15" w14:textId="77777777" w:rsidR="00B21247" w:rsidRPr="009C21BB" w:rsidRDefault="00B21247" w:rsidP="00B21247">
      <w:pPr>
        <w:ind w:left="144" w:right="144"/>
        <w:rPr>
          <w:rFonts w:ascii="INSIGHTSPerpetua" w:hAnsi="INSIGHTSPerpetua"/>
        </w:rPr>
      </w:pPr>
    </w:p>
    <w:p w14:paraId="4F091069"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Streaming Services</w:t>
      </w:r>
      <w:r w:rsidRPr="009C21BB">
        <w:rPr>
          <w:rFonts w:ascii="INSIGHTSPerpetua" w:hAnsi="INSIGHTSPerpetua"/>
          <w:b/>
          <w:bCs/>
        </w:rPr>
        <w:t xml:space="preserve"> (Netflix, Amazon Prime, Hulu)</w:t>
      </w:r>
    </w:p>
    <w:p w14:paraId="29C7738C" w14:textId="77777777" w:rsidR="00A222C6" w:rsidRPr="009C21BB" w:rsidRDefault="00A222C6" w:rsidP="00B21247">
      <w:pPr>
        <w:ind w:left="144" w:right="144"/>
        <w:rPr>
          <w:rFonts w:ascii="INSIGHTSPerpetua" w:hAnsi="INSIGHTSPerpetua"/>
        </w:rPr>
      </w:pPr>
      <w:r w:rsidRPr="009C21BB">
        <w:rPr>
          <w:rFonts w:ascii="INSIGHTSPerpetua" w:hAnsi="INSIGHTSPerpetua"/>
        </w:rPr>
        <w:t>Signing up: one click.</w:t>
      </w:r>
    </w:p>
    <w:p w14:paraId="3092B7DD" w14:textId="77777777" w:rsidR="00B21247" w:rsidRDefault="00A222C6" w:rsidP="00B21247">
      <w:pPr>
        <w:ind w:left="144" w:right="144"/>
        <w:rPr>
          <w:rFonts w:ascii="INSIGHTSPerpetua" w:hAnsi="INSIGHTSPerpetua"/>
        </w:rPr>
      </w:pPr>
      <w:r w:rsidRPr="009C21BB">
        <w:rPr>
          <w:rFonts w:ascii="INSIGHTSPerpetua" w:hAnsi="INSIGHTSPerpetua"/>
        </w:rPr>
        <w:t xml:space="preserve">Cancelling: hidden “Cancel Membership” links, repeated “Are you sure?” screens, </w:t>
      </w:r>
    </w:p>
    <w:p w14:paraId="63A88ECF" w14:textId="07A46DF5" w:rsidR="00A222C6" w:rsidRPr="009C21BB" w:rsidRDefault="00A222C6" w:rsidP="00B21247">
      <w:pPr>
        <w:ind w:left="144" w:right="144"/>
        <w:rPr>
          <w:rFonts w:ascii="INSIGHTSPerpetua" w:hAnsi="INSIGHTSPerpetua"/>
        </w:rPr>
      </w:pPr>
      <w:proofErr w:type="gramStart"/>
      <w:r w:rsidRPr="009C21BB">
        <w:rPr>
          <w:rFonts w:ascii="INSIGHTSPerpetua" w:hAnsi="INSIGHTSPerpetua"/>
        </w:rPr>
        <w:t>final</w:t>
      </w:r>
      <w:proofErr w:type="gramEnd"/>
      <w:r w:rsidRPr="009C21BB">
        <w:rPr>
          <w:rFonts w:ascii="INSIGHTSPerpetua" w:hAnsi="INSIGHTSPerpetua"/>
        </w:rPr>
        <w:t xml:space="preserve"> “Pause </w:t>
      </w:r>
      <w:r w:rsidRPr="009C21BB">
        <w:rPr>
          <w:rFonts w:ascii="INSIGHTSPerpetua" w:hAnsi="INSIGHTSPerpetua"/>
          <w:b/>
          <w:bCs/>
        </w:rPr>
        <w:t>Instead” option</w:t>
      </w:r>
      <w:r w:rsidRPr="009C21BB">
        <w:rPr>
          <w:rFonts w:ascii="INSIGHTSPerpetua" w:hAnsi="INSIGHTSPerpetua"/>
        </w:rPr>
        <w:t>.</w:t>
      </w:r>
    </w:p>
    <w:p w14:paraId="547B89F1" w14:textId="77777777" w:rsidR="00A222C6" w:rsidRPr="009C21BB" w:rsidRDefault="00A222C6" w:rsidP="00A222C6">
      <w:pPr>
        <w:ind w:left="144" w:right="144"/>
        <w:rPr>
          <w:rFonts w:ascii="INSIGHTSPerpetua" w:hAnsi="INSIGHTSPerpetua"/>
        </w:rPr>
      </w:pPr>
      <w:r w:rsidRPr="00551C7F">
        <w:rPr>
          <w:rFonts w:ascii="INSIGHTSPerpetua" w:hAnsi="INSIGHTSPerpetua"/>
        </w:rPr>
        <w:t>Online Newspapers &amp; Magazines</w:t>
      </w:r>
      <w:r w:rsidRPr="009C21BB">
        <w:rPr>
          <w:rFonts w:ascii="INSIGHTSPerpetua" w:hAnsi="INSIGHTSPerpetua"/>
        </w:rPr>
        <w:t xml:space="preserve"> (NYT, WSJ)</w:t>
      </w:r>
    </w:p>
    <w:p w14:paraId="2267CE3A" w14:textId="77777777" w:rsidR="00A222C6" w:rsidRPr="009C21BB" w:rsidRDefault="00A222C6" w:rsidP="00B21247">
      <w:pPr>
        <w:ind w:left="144" w:right="144"/>
        <w:rPr>
          <w:rFonts w:ascii="INSIGHTSPerpetua" w:hAnsi="INSIGHTSPerpetua"/>
        </w:rPr>
      </w:pPr>
      <w:r w:rsidRPr="009C21BB">
        <w:rPr>
          <w:rFonts w:ascii="INSIGHTSPerpetua" w:hAnsi="INSIGHTSPerpetua"/>
        </w:rPr>
        <w:t>Subscribe: instant, online.</w:t>
      </w:r>
    </w:p>
    <w:p w14:paraId="035F3B39" w14:textId="77777777" w:rsidR="00A222C6" w:rsidRDefault="00A222C6" w:rsidP="00B21247">
      <w:pPr>
        <w:ind w:left="144" w:right="144"/>
        <w:rPr>
          <w:rFonts w:ascii="INSIGHTSPerpetua" w:hAnsi="INSIGHTSPerpetua"/>
        </w:rPr>
      </w:pPr>
      <w:r w:rsidRPr="009C21BB">
        <w:rPr>
          <w:rFonts w:ascii="INSIGHTSPerpetua" w:hAnsi="INSIGHTSPerpetua"/>
        </w:rPr>
        <w:t>Unsubscribe: requires calling customer support, often with long wait times.</w:t>
      </w:r>
    </w:p>
    <w:p w14:paraId="328E1F5D" w14:textId="77777777" w:rsidR="00B21247" w:rsidRPr="009C21BB" w:rsidRDefault="00B21247" w:rsidP="00B21247">
      <w:pPr>
        <w:ind w:left="144" w:right="144"/>
        <w:rPr>
          <w:rFonts w:ascii="INSIGHTSPerpetua" w:hAnsi="INSIGHTSPerpetua"/>
        </w:rPr>
      </w:pPr>
    </w:p>
    <w:p w14:paraId="776FBD5D"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Software Tools</w:t>
      </w:r>
      <w:r w:rsidRPr="009C21BB">
        <w:rPr>
          <w:rFonts w:ascii="INSIGHTSPerpetua" w:hAnsi="INSIGHTSPerpetua"/>
          <w:b/>
          <w:bCs/>
        </w:rPr>
        <w:t xml:space="preserve"> (Adobe, Microsoft 365)</w:t>
      </w:r>
    </w:p>
    <w:p w14:paraId="14C099D1" w14:textId="77777777" w:rsidR="00A222C6" w:rsidRPr="009C21BB" w:rsidRDefault="00A222C6" w:rsidP="00B21247">
      <w:pPr>
        <w:ind w:left="144" w:right="144"/>
        <w:rPr>
          <w:rFonts w:ascii="INSIGHTSPerpetua" w:hAnsi="INSIGHTSPerpetua"/>
        </w:rPr>
      </w:pPr>
      <w:r w:rsidRPr="009C21BB">
        <w:rPr>
          <w:rFonts w:ascii="INSIGHTSPerpetua" w:hAnsi="INSIGHTSPerpetua"/>
        </w:rPr>
        <w:t>Start: one click.</w:t>
      </w:r>
    </w:p>
    <w:p w14:paraId="3BD9924F" w14:textId="1156013D" w:rsidR="00A222C6" w:rsidRDefault="00A222C6" w:rsidP="00B21247">
      <w:pPr>
        <w:ind w:left="144" w:right="144"/>
        <w:rPr>
          <w:rFonts w:ascii="INSIGHTSPerpetua" w:hAnsi="INSIGHTSPerpetua"/>
        </w:rPr>
      </w:pPr>
      <w:r w:rsidRPr="009C21BB">
        <w:rPr>
          <w:rFonts w:ascii="INSIGHTSPerpetua" w:hAnsi="INSIGHTSPerpetua"/>
        </w:rPr>
        <w:t xml:space="preserve">Cancel: redirected through multiple pages </w:t>
      </w:r>
      <w:r w:rsidRPr="009C21BB">
        <w:t>→</w:t>
      </w:r>
      <w:r w:rsidRPr="009C21BB">
        <w:rPr>
          <w:rFonts w:ascii="INSIGHTSPerpetua" w:hAnsi="INSIGHTSPerpetua"/>
        </w:rPr>
        <w:t xml:space="preserve"> </w:t>
      </w:r>
      <w:r w:rsidRPr="009C21BB">
        <w:rPr>
          <w:rFonts w:ascii="INSIGHTSPerpetua" w:hAnsi="INSIGHTSPerpetua" w:cs="INSIGHTSPerpetua"/>
        </w:rPr>
        <w:t>“</w:t>
      </w:r>
      <w:r w:rsidRPr="009C21BB">
        <w:rPr>
          <w:rFonts w:ascii="INSIGHTSPerpetua" w:hAnsi="INSIGHTSPerpetua"/>
        </w:rPr>
        <w:t>Special Discount</w:t>
      </w:r>
      <w:r w:rsidRPr="009C21BB">
        <w:rPr>
          <w:rFonts w:ascii="INSIGHTSPerpetua" w:hAnsi="INSIGHTSPerpetua" w:cs="INSIGHTSPerpetua"/>
        </w:rPr>
        <w:t>”</w:t>
      </w:r>
      <w:r w:rsidRPr="009C21BB">
        <w:rPr>
          <w:rFonts w:ascii="INSIGHTSPerpetua" w:hAnsi="INSIGHTSPerpetua"/>
        </w:rPr>
        <w:t xml:space="preserve"> </w:t>
      </w:r>
      <w:r w:rsidRPr="009C21BB">
        <w:t>→</w:t>
      </w:r>
      <w:r w:rsidRPr="009C21BB">
        <w:rPr>
          <w:rFonts w:ascii="INSIGHTSPerpetua" w:hAnsi="INSIGHTSPerpetua"/>
        </w:rPr>
        <w:t xml:space="preserve"> “Pause” </w:t>
      </w:r>
      <w:r w:rsidRPr="009C21BB">
        <w:t>→</w:t>
      </w:r>
      <w:r w:rsidRPr="009C21BB">
        <w:rPr>
          <w:rFonts w:ascii="INSIGHTSPerpetua" w:hAnsi="INSIGHTSPerpetua"/>
        </w:rPr>
        <w:t xml:space="preserve"> finally</w:t>
      </w:r>
      <w:r w:rsidR="00B21247">
        <w:rPr>
          <w:rFonts w:ascii="INSIGHTSPerpetua" w:hAnsi="INSIGHTSPerpetua"/>
        </w:rPr>
        <w:t>,</w:t>
      </w:r>
      <w:r w:rsidRPr="009C21BB">
        <w:rPr>
          <w:rFonts w:ascii="INSIGHTSPerpetua" w:hAnsi="INSIGHTSPerpetua"/>
        </w:rPr>
        <w:t xml:space="preserve"> a hidden </w:t>
      </w:r>
      <w:r w:rsidRPr="009C21BB">
        <w:rPr>
          <w:rFonts w:ascii="INSIGHTSPerpetua" w:hAnsi="INSIGHTSPerpetua" w:cs="INSIGHTSPerpetua"/>
        </w:rPr>
        <w:t>“</w:t>
      </w:r>
      <w:r w:rsidRPr="009C21BB">
        <w:rPr>
          <w:rFonts w:ascii="INSIGHTSPerpetua" w:hAnsi="INSIGHTSPerpetua"/>
        </w:rPr>
        <w:t>Cancel Anyway</w:t>
      </w:r>
      <w:r w:rsidRPr="009C21BB">
        <w:rPr>
          <w:rFonts w:ascii="INSIGHTSPerpetua" w:hAnsi="INSIGHTSPerpetua" w:cs="INSIGHTSPerpetua"/>
        </w:rPr>
        <w:t>”</w:t>
      </w:r>
      <w:r w:rsidRPr="009C21BB">
        <w:rPr>
          <w:rFonts w:ascii="INSIGHTSPerpetua" w:hAnsi="INSIGHTSPerpetua"/>
        </w:rPr>
        <w:t xml:space="preserve"> button.</w:t>
      </w:r>
    </w:p>
    <w:p w14:paraId="2B7A3B75" w14:textId="77777777" w:rsidR="00B21247" w:rsidRPr="009C21BB" w:rsidRDefault="00B21247" w:rsidP="00B21247">
      <w:pPr>
        <w:ind w:left="144" w:right="144"/>
        <w:rPr>
          <w:rFonts w:ascii="INSIGHTSPerpetua" w:hAnsi="INSIGHTSPerpetua"/>
        </w:rPr>
      </w:pPr>
    </w:p>
    <w:p w14:paraId="24CEC10F" w14:textId="77777777" w:rsidR="00A222C6" w:rsidRPr="009C21BB" w:rsidRDefault="00A222C6" w:rsidP="00A222C6">
      <w:pPr>
        <w:ind w:left="144" w:right="144"/>
        <w:outlineLvl w:val="2"/>
        <w:rPr>
          <w:rFonts w:ascii="INSIGHTSPerpetua" w:hAnsi="INSIGHTSPerpetua"/>
          <w:b/>
          <w:bCs/>
        </w:rPr>
      </w:pPr>
      <w:r w:rsidRPr="00F11004">
        <w:rPr>
          <w:rFonts w:ascii="INSIGHTSPerpetua" w:hAnsi="INSIGHTSPerpetua"/>
          <w:b/>
          <w:bCs/>
        </w:rPr>
        <w:t>Mobile Apps</w:t>
      </w:r>
    </w:p>
    <w:p w14:paraId="2AD1268E" w14:textId="77777777" w:rsidR="00A222C6" w:rsidRPr="009C21BB" w:rsidRDefault="00A222C6" w:rsidP="00B21247">
      <w:pPr>
        <w:ind w:left="144" w:right="144"/>
        <w:rPr>
          <w:rFonts w:ascii="INSIGHTSPerpetua" w:hAnsi="INSIGHTSPerpetua"/>
        </w:rPr>
      </w:pPr>
      <w:r w:rsidRPr="009C21BB">
        <w:rPr>
          <w:rFonts w:ascii="INSIGHTSPerpetua" w:hAnsi="INSIGHTSPerpetua"/>
        </w:rPr>
        <w:t>In-app subscription: one button.</w:t>
      </w:r>
    </w:p>
    <w:p w14:paraId="34C0E1B7" w14:textId="77777777" w:rsidR="00A222C6" w:rsidRDefault="00A222C6" w:rsidP="00B21247">
      <w:pPr>
        <w:ind w:left="144" w:right="144"/>
        <w:rPr>
          <w:rFonts w:ascii="INSIGHTSPerpetua" w:hAnsi="INSIGHTSPerpetua"/>
        </w:rPr>
      </w:pPr>
      <w:r w:rsidRPr="009C21BB">
        <w:rPr>
          <w:rFonts w:ascii="INSIGHTSPerpetua" w:hAnsi="INSIGHTSPerpetua"/>
        </w:rPr>
        <w:t>Unsubscribe: must search App Store / Play Store settings, difficult for average users.</w:t>
      </w:r>
    </w:p>
    <w:p w14:paraId="0B47B71F" w14:textId="77777777" w:rsidR="00B21247" w:rsidRPr="009C21BB" w:rsidRDefault="00B21247" w:rsidP="00B21247">
      <w:pPr>
        <w:ind w:right="144"/>
        <w:rPr>
          <w:rFonts w:ascii="INSIGHTSPerpetua" w:hAnsi="INSIGHTSPerpetua"/>
        </w:rPr>
      </w:pPr>
    </w:p>
    <w:p w14:paraId="669FF1EF"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Airline Loyalty Programs</w:t>
      </w:r>
    </w:p>
    <w:p w14:paraId="21115077" w14:textId="77777777" w:rsidR="00A222C6" w:rsidRPr="009C21BB" w:rsidRDefault="00A222C6" w:rsidP="00B21247">
      <w:pPr>
        <w:ind w:left="144" w:right="144"/>
        <w:rPr>
          <w:rFonts w:ascii="INSIGHTSPerpetua" w:hAnsi="INSIGHTSPerpetua"/>
        </w:rPr>
      </w:pPr>
      <w:r w:rsidRPr="009C21BB">
        <w:rPr>
          <w:rFonts w:ascii="INSIGHTSPerpetua" w:hAnsi="INSIGHTSPerpetua"/>
        </w:rPr>
        <w:t>Join: free and easy.</w:t>
      </w:r>
    </w:p>
    <w:p w14:paraId="3048BBA0" w14:textId="77777777" w:rsidR="00A222C6" w:rsidRPr="009C21BB" w:rsidRDefault="00A222C6" w:rsidP="00B21247">
      <w:pPr>
        <w:ind w:left="144" w:right="144"/>
        <w:rPr>
          <w:rFonts w:ascii="INSIGHTSPerpetua" w:hAnsi="INSIGHTSPerpetua"/>
        </w:rPr>
      </w:pPr>
      <w:r w:rsidRPr="009C21BB">
        <w:rPr>
          <w:rFonts w:ascii="INSIGHTSPerpetua" w:hAnsi="INSIGHTSPerpetua"/>
        </w:rPr>
        <w:t>Cancel: requires repeated emails/calls to customer service.</w:t>
      </w:r>
    </w:p>
    <w:p w14:paraId="7152AD28" w14:textId="5948DBE7" w:rsidR="00A222C6" w:rsidRDefault="00A222C6" w:rsidP="00A222C6">
      <w:pPr>
        <w:ind w:left="144" w:right="144"/>
        <w:rPr>
          <w:rFonts w:ascii="INSIGHTSPerpetua" w:hAnsi="INSIGHTSPerpetua"/>
        </w:rPr>
      </w:pPr>
      <w:r w:rsidRPr="009C21BB">
        <w:rPr>
          <w:rFonts w:ascii="INSIGHTSPerpetua" w:hAnsi="INSIGHTSPerpetua"/>
        </w:rPr>
        <w:t xml:space="preserve"> In </w:t>
      </w:r>
      <w:r w:rsidRPr="00551C7F">
        <w:rPr>
          <w:rFonts w:ascii="INSIGHTSPerpetua" w:hAnsi="INSIGHTSPerpetua"/>
          <w:i/>
          <w:iCs/>
        </w:rPr>
        <w:t>Hidden Opt-out</w:t>
      </w:r>
      <w:r w:rsidRPr="009C21BB">
        <w:rPr>
          <w:rFonts w:ascii="INSIGHTSPerpetua" w:hAnsi="INSIGHTSPerpetua"/>
        </w:rPr>
        <w:t xml:space="preserve">, users are effectively forced to continue subscriptions. This is deceitful and </w:t>
      </w:r>
      <w:proofErr w:type="spellStart"/>
      <w:proofErr w:type="gramStart"/>
      <w:r w:rsidRPr="009C21BB">
        <w:rPr>
          <w:rFonts w:ascii="INSIGHTSPerpetua" w:hAnsi="INSIGHTSPerpetua"/>
        </w:rPr>
        <w:t>Islamically</w:t>
      </w:r>
      <w:proofErr w:type="spellEnd"/>
      <w:proofErr w:type="gramEnd"/>
      <w:r w:rsidRPr="009C21BB">
        <w:rPr>
          <w:rFonts w:ascii="INSIGHTSPerpetua" w:hAnsi="INSIGHTSPerpetua"/>
        </w:rPr>
        <w:t xml:space="preserve"> impermissible.</w:t>
      </w:r>
    </w:p>
    <w:p w14:paraId="5B291D3C" w14:textId="77777777" w:rsidR="00B21247" w:rsidRPr="009C21BB" w:rsidRDefault="00B21247" w:rsidP="00A222C6">
      <w:pPr>
        <w:ind w:left="144" w:right="144"/>
        <w:rPr>
          <w:rFonts w:ascii="INSIGHTSPerpetua" w:hAnsi="INSIGHTSPerpetua"/>
        </w:rPr>
      </w:pPr>
    </w:p>
    <w:p w14:paraId="0BC9D50A" w14:textId="77777777" w:rsidR="00A222C6" w:rsidRDefault="00A222C6" w:rsidP="00A222C6">
      <w:pPr>
        <w:ind w:left="144" w:right="144"/>
        <w:rPr>
          <w:rFonts w:ascii="INSIGHTSPerpetua" w:hAnsi="INSIGHTSPerpetua"/>
        </w:rPr>
      </w:pPr>
      <w:r w:rsidRPr="00F11004">
        <w:rPr>
          <w:rFonts w:ascii="INSIGHTSPerpetua" w:hAnsi="INSIGHTSPerpetua"/>
          <w:b/>
          <w:bCs/>
        </w:rPr>
        <w:t>Summary</w:t>
      </w:r>
      <w:proofErr w:type="gramStart"/>
      <w:r w:rsidRPr="00F11004">
        <w:rPr>
          <w:rFonts w:ascii="INSIGHTSPerpetua" w:hAnsi="INSIGHTSPerpetua"/>
          <w:b/>
          <w:bCs/>
        </w:rPr>
        <w:t>:</w:t>
      </w:r>
      <w:proofErr w:type="gramEnd"/>
      <w:r w:rsidRPr="009C21BB">
        <w:rPr>
          <w:rFonts w:ascii="INSIGHTSPerpetua" w:hAnsi="INSIGHTSPerpetua"/>
        </w:rPr>
        <w:br/>
      </w:r>
      <w:r w:rsidRPr="00551C7F">
        <w:rPr>
          <w:rFonts w:ascii="INSIGHTSPerpetua" w:hAnsi="INSIGHTSPerpetua"/>
          <w:i/>
          <w:iCs/>
        </w:rPr>
        <w:t>Hidden Opt-out</w:t>
      </w:r>
      <w:r w:rsidRPr="009C21BB">
        <w:rPr>
          <w:rFonts w:ascii="INSIGHTSPerpetua" w:hAnsi="INSIGHTSPerpetua"/>
        </w:rPr>
        <w:t xml:space="preserve"> is a strategy where starting a service is easy but cancelling is deliberately complicated. While profitable in the short run, it damages trust and violates Islamic principles of transparency and mutual consent.</w:t>
      </w:r>
    </w:p>
    <w:p w14:paraId="25ECEDA3" w14:textId="77777777" w:rsidR="0006399E" w:rsidRPr="009C21BB" w:rsidRDefault="0006399E" w:rsidP="00A222C6">
      <w:pPr>
        <w:ind w:left="144" w:right="144"/>
        <w:rPr>
          <w:rFonts w:ascii="INSIGHTSPerpetua" w:hAnsi="INSIGHTSPerpetua"/>
        </w:rPr>
      </w:pPr>
    </w:p>
    <w:p w14:paraId="58FE9DB3"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5. (Bait and Switch)</w:t>
      </w:r>
    </w:p>
    <w:p w14:paraId="3AF4B74A" w14:textId="77777777" w:rsidR="00A222C6" w:rsidRPr="009C21BB" w:rsidRDefault="00A222C6" w:rsidP="00A222C6">
      <w:pPr>
        <w:ind w:left="144" w:right="144"/>
        <w:rPr>
          <w:rFonts w:ascii="INSIGHTSPerpetua" w:hAnsi="INSIGHTSPerpetua"/>
        </w:rPr>
      </w:pPr>
      <w:r w:rsidRPr="009C21BB">
        <w:rPr>
          <w:rFonts w:ascii="INSIGHTSPerpetua" w:hAnsi="INSIGHTSPerpetua"/>
        </w:rPr>
        <w:t>Showing one thing but selling another.</w:t>
      </w:r>
    </w:p>
    <w:p w14:paraId="592874DD" w14:textId="77777777" w:rsidR="00A222C6" w:rsidRDefault="00A222C6" w:rsidP="00A222C6">
      <w:pPr>
        <w:ind w:left="144" w:right="144"/>
        <w:rPr>
          <w:rFonts w:ascii="INSIGHTSPerpetua" w:hAnsi="INSIGHTSPerpetua"/>
        </w:rPr>
      </w:pPr>
      <w:r w:rsidRPr="00F11004">
        <w:rPr>
          <w:rFonts w:ascii="INSIGHTSPerpetua" w:hAnsi="INSIGHTSPerpetua"/>
          <w:b/>
          <w:bCs/>
        </w:rPr>
        <w:lastRenderedPageBreak/>
        <w:t>Simple</w:t>
      </w:r>
      <w:r w:rsidRPr="00551C7F">
        <w:rPr>
          <w:rFonts w:ascii="INSIGHTSPerpetua" w:hAnsi="INSIGHTSPerpetua"/>
        </w:rPr>
        <w:t xml:space="preserve"> Definition</w:t>
      </w:r>
      <w:proofErr w:type="gramStart"/>
      <w:r w:rsidRPr="00551C7F">
        <w:rPr>
          <w:rFonts w:ascii="INSIGHTSPerpetua" w:hAnsi="INSIGHTSPerpetua"/>
        </w:rPr>
        <w:t>:</w:t>
      </w:r>
      <w:proofErr w:type="gramEnd"/>
      <w:r w:rsidRPr="009C21BB">
        <w:rPr>
          <w:rFonts w:ascii="INSIGHTSPerpetua" w:hAnsi="INSIGHTSPerpetua"/>
        </w:rPr>
        <w:br/>
        <w:t>Bait and Switch is a dark pattern in which a user is attracted by a tempting offer or a cheap product (Bait), but when they attempt to purchase it, either the product is unavailable, or a different, more expensive or less beneficial product (Switch) is offered instead.</w:t>
      </w:r>
    </w:p>
    <w:p w14:paraId="0D65592A" w14:textId="77777777" w:rsidR="0006399E" w:rsidRPr="009C21BB" w:rsidRDefault="0006399E" w:rsidP="00A222C6">
      <w:pPr>
        <w:ind w:left="144" w:right="144"/>
        <w:rPr>
          <w:rFonts w:ascii="INSIGHTSPerpetua" w:hAnsi="INSIGHTSPerpetua"/>
        </w:rPr>
      </w:pPr>
    </w:p>
    <w:p w14:paraId="00181A1B"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Examples:</w:t>
      </w:r>
    </w:p>
    <w:p w14:paraId="37AE2CCA" w14:textId="3448104E" w:rsidR="00A222C6" w:rsidRPr="009C21BB" w:rsidRDefault="00A222C6" w:rsidP="0006399E">
      <w:pPr>
        <w:ind w:left="144" w:right="144"/>
        <w:rPr>
          <w:rFonts w:ascii="INSIGHTSPerpetua" w:hAnsi="INSIGHTSPerpetua"/>
        </w:rPr>
      </w:pPr>
      <w:r w:rsidRPr="00551C7F">
        <w:rPr>
          <w:rFonts w:ascii="INSIGHTSPerpetua" w:hAnsi="INSIGHTSPerpetua"/>
        </w:rPr>
        <w:t>Software &amp; Apps</w:t>
      </w:r>
      <w:r w:rsidRPr="009C21BB">
        <w:rPr>
          <w:rFonts w:ascii="INSIGHTSPerpetua" w:hAnsi="INSIGHTSPerpetua"/>
        </w:rPr>
        <w:br/>
        <w:t xml:space="preserve"> Website says: “Free Download.”</w:t>
      </w:r>
      <w:r w:rsidRPr="009C21BB">
        <w:rPr>
          <w:rFonts w:ascii="INSIGHTSPerpetua" w:hAnsi="INSIGHTSPerpetua"/>
        </w:rPr>
        <w:br/>
        <w:t xml:space="preserve"> After downloading: the real features are only in Premium Subscription.</w:t>
      </w:r>
    </w:p>
    <w:p w14:paraId="2FF916F4" w14:textId="086AFB8D" w:rsidR="00A222C6" w:rsidRPr="009C21BB" w:rsidRDefault="00A222C6" w:rsidP="0006399E">
      <w:pPr>
        <w:ind w:left="144" w:right="144"/>
        <w:rPr>
          <w:rFonts w:ascii="INSIGHTSPerpetua" w:hAnsi="INSIGHTSPerpetua"/>
        </w:rPr>
      </w:pPr>
      <w:r w:rsidRPr="00551C7F">
        <w:rPr>
          <w:rFonts w:ascii="INSIGHTSPerpetua" w:hAnsi="INSIGHTSPerpetua"/>
        </w:rPr>
        <w:t>Online Stores</w:t>
      </w:r>
      <w:r w:rsidR="0006399E">
        <w:rPr>
          <w:rFonts w:ascii="INSIGHTSPerpetua" w:hAnsi="INSIGHTSPerpetua"/>
        </w:rPr>
        <w:br/>
      </w:r>
      <w:r w:rsidRPr="009C21BB">
        <w:rPr>
          <w:rFonts w:ascii="INSIGHTSPerpetua" w:hAnsi="INSIGHTSPerpetua"/>
        </w:rPr>
        <w:t xml:space="preserve"> Ad </w:t>
      </w:r>
      <w:r w:rsidR="0006399E">
        <w:rPr>
          <w:rFonts w:ascii="INSIGHTSPerpetua" w:hAnsi="INSIGHTSPerpetua"/>
        </w:rPr>
        <w:t>shows: “Laptop for just $200.”</w:t>
      </w:r>
      <w:r w:rsidR="0006399E">
        <w:rPr>
          <w:rFonts w:ascii="INSIGHTSPerpetua" w:hAnsi="INSIGHTSPerpetua"/>
        </w:rPr>
        <w:br/>
      </w:r>
      <w:r w:rsidRPr="009C21BB">
        <w:rPr>
          <w:rFonts w:ascii="INSIGHTSPerpetua" w:hAnsi="INSIGHTSPerpetua"/>
        </w:rPr>
        <w:t xml:space="preserve"> On clicking: that model is “Out of Stock” </w:t>
      </w:r>
      <w:r w:rsidRPr="009C21BB">
        <w:t>→</w:t>
      </w:r>
      <w:r w:rsidRPr="009C21BB">
        <w:rPr>
          <w:rFonts w:ascii="INSIGHTSPerpetua" w:hAnsi="INSIGHTSPerpetua"/>
        </w:rPr>
        <w:t xml:space="preserve"> only the expensive model is available.</w:t>
      </w:r>
    </w:p>
    <w:p w14:paraId="01F26064" w14:textId="07BDA962" w:rsidR="00A222C6" w:rsidRPr="009C21BB" w:rsidRDefault="00A222C6" w:rsidP="0006399E">
      <w:pPr>
        <w:ind w:left="144" w:right="144"/>
        <w:rPr>
          <w:rFonts w:ascii="INSIGHTSPerpetua" w:hAnsi="INSIGHTSPerpetua"/>
        </w:rPr>
      </w:pPr>
      <w:r w:rsidRPr="00551C7F">
        <w:rPr>
          <w:rFonts w:ascii="INSIGHTSPerpetua" w:hAnsi="INSIGHTSPerpetua"/>
        </w:rPr>
        <w:t>Cars (Car Dealers)</w:t>
      </w:r>
      <w:r w:rsidR="0006399E">
        <w:rPr>
          <w:rFonts w:ascii="INSIGHTSPerpetua" w:hAnsi="INSIGHTSPerpetua"/>
        </w:rPr>
        <w:br/>
      </w:r>
      <w:r w:rsidRPr="009C21BB">
        <w:rPr>
          <w:rFonts w:ascii="INSIGHTSPerpetua" w:hAnsi="INSIGHTSPerpetua"/>
        </w:rPr>
        <w:t xml:space="preserve"> Newspaper a</w:t>
      </w:r>
      <w:r w:rsidR="0006399E">
        <w:rPr>
          <w:rFonts w:ascii="INSIGHTSPerpetua" w:hAnsi="INSIGHTSPerpetua"/>
        </w:rPr>
        <w:t>d: “Car XYZ for just $10,000.”</w:t>
      </w:r>
      <w:r w:rsidR="0006399E">
        <w:rPr>
          <w:rFonts w:ascii="INSIGHTSPerpetua" w:hAnsi="INSIGHTSPerpetua"/>
        </w:rPr>
        <w:br/>
      </w:r>
      <w:r w:rsidRPr="009C21BB">
        <w:rPr>
          <w:rFonts w:ascii="INSIGHTSPerpetua" w:hAnsi="INSIGHTSPerpetua"/>
        </w:rPr>
        <w:t xml:space="preserve"> At showroom: “That model isn’t available, but this new one is here for $13,000.”</w:t>
      </w:r>
    </w:p>
    <w:p w14:paraId="4A689653" w14:textId="5F9140B5" w:rsidR="00A222C6" w:rsidRPr="009C21BB" w:rsidRDefault="00A222C6" w:rsidP="0006399E">
      <w:pPr>
        <w:ind w:left="144" w:right="144"/>
        <w:rPr>
          <w:rFonts w:ascii="INSIGHTSPerpetua" w:hAnsi="INSIGHTSPerpetua"/>
        </w:rPr>
      </w:pPr>
      <w:r w:rsidRPr="00551C7F">
        <w:rPr>
          <w:rFonts w:ascii="INSIGHTSPerpetua" w:hAnsi="INSIGHTSPerpetua"/>
        </w:rPr>
        <w:t>Mobile Phones</w:t>
      </w:r>
      <w:r w:rsidR="0006399E">
        <w:rPr>
          <w:rFonts w:ascii="INSIGHTSPerpetua" w:hAnsi="INSIGHTSPerpetua"/>
        </w:rPr>
        <w:br/>
      </w:r>
      <w:r w:rsidRPr="009C21BB">
        <w:rPr>
          <w:rFonts w:ascii="INSIGHTSPerpetua" w:hAnsi="INSIGHTSPerpetua"/>
        </w:rPr>
        <w:t xml:space="preserve"> Online ad: “Latest </w:t>
      </w:r>
      <w:r w:rsidR="0006399E">
        <w:rPr>
          <w:rFonts w:ascii="INSIGHTSPerpetua" w:hAnsi="INSIGHTSPerpetua"/>
        </w:rPr>
        <w:t>Mobile, Buy One Get One Free.”</w:t>
      </w:r>
      <w:r w:rsidR="0006399E">
        <w:rPr>
          <w:rFonts w:ascii="INSIGHTSPerpetua" w:hAnsi="INSIGHTSPerpetua"/>
        </w:rPr>
        <w:br/>
      </w:r>
      <w:r w:rsidRPr="009C21BB">
        <w:rPr>
          <w:rFonts w:ascii="INSIGHTSPerpetua" w:hAnsi="INSIGHTSPerpetua"/>
        </w:rPr>
        <w:t xml:space="preserve"> Reality: the “Free” phone is a cheap old model.</w:t>
      </w:r>
    </w:p>
    <w:p w14:paraId="295BB843" w14:textId="4D47357B" w:rsidR="00A222C6" w:rsidRPr="009C21BB" w:rsidRDefault="00A222C6" w:rsidP="0006399E">
      <w:pPr>
        <w:ind w:left="144" w:right="144"/>
        <w:rPr>
          <w:rFonts w:ascii="INSIGHTSPerpetua" w:hAnsi="INSIGHTSPerpetua"/>
        </w:rPr>
      </w:pPr>
      <w:r w:rsidRPr="00551C7F">
        <w:rPr>
          <w:rFonts w:ascii="INSIGHTSPerpetua" w:hAnsi="INSIGHTSPerpetua"/>
        </w:rPr>
        <w:t>Hotels / Travel</w:t>
      </w:r>
      <w:r w:rsidR="0006399E">
        <w:rPr>
          <w:rFonts w:ascii="INSIGHTSPerpetua" w:hAnsi="INSIGHTSPerpetua"/>
        </w:rPr>
        <w:br/>
      </w:r>
      <w:r w:rsidRPr="009C21BB">
        <w:rPr>
          <w:rFonts w:ascii="INSIGHTSPerpetua" w:hAnsi="INSIGHTSPerpetua"/>
        </w:rPr>
        <w:t>W</w:t>
      </w:r>
      <w:r w:rsidR="0006399E">
        <w:rPr>
          <w:rFonts w:ascii="INSIGHTSPerpetua" w:hAnsi="INSIGHTSPerpetua"/>
        </w:rPr>
        <w:t>ebsite: “Hotel Room just $50.”</w:t>
      </w:r>
      <w:r w:rsidR="0006399E">
        <w:rPr>
          <w:rFonts w:ascii="INSIGHTSPerpetua" w:hAnsi="INSIGHTSPerpetua"/>
        </w:rPr>
        <w:br/>
      </w:r>
      <w:r w:rsidRPr="009C21BB">
        <w:rPr>
          <w:rFonts w:ascii="INSIGHTSPerpetua" w:hAnsi="INSIGHTSPerpetua"/>
        </w:rPr>
        <w:t xml:space="preserve"> At booking: “That room is gone, Deluxe Room $90 available instead.”</w:t>
      </w:r>
    </w:p>
    <w:p w14:paraId="3EB89F1B" w14:textId="32555255" w:rsidR="00A222C6" w:rsidRDefault="00A222C6" w:rsidP="0006399E">
      <w:pPr>
        <w:ind w:left="144" w:right="144"/>
        <w:rPr>
          <w:rFonts w:ascii="INSIGHTSPerpetua" w:hAnsi="INSIGHTSPerpetua"/>
        </w:rPr>
      </w:pPr>
      <w:r w:rsidRPr="00551C7F">
        <w:rPr>
          <w:rFonts w:ascii="INSIGHTSPerpetua" w:hAnsi="INSIGHTSPerpetua"/>
        </w:rPr>
        <w:t>Retail Stores (Supermarkets)</w:t>
      </w:r>
      <w:r w:rsidR="0006399E">
        <w:rPr>
          <w:rFonts w:ascii="INSIGHTSPerpetua" w:hAnsi="INSIGHTSPerpetua"/>
        </w:rPr>
        <w:br/>
      </w:r>
      <w:r w:rsidRPr="009C21BB">
        <w:rPr>
          <w:rFonts w:ascii="INSIGHTSPerpetua" w:hAnsi="INSIGHTSPerpetua"/>
        </w:rPr>
        <w:t xml:space="preserve"> Ad: </w:t>
      </w:r>
      <w:r w:rsidR="0006399E">
        <w:rPr>
          <w:rFonts w:ascii="INSIGHTSPerpetua" w:hAnsi="INSIGHTSPerpetua"/>
        </w:rPr>
        <w:t>“Cooking Oil, 5L, Half Price.”</w:t>
      </w:r>
      <w:r w:rsidR="0006399E">
        <w:rPr>
          <w:rFonts w:ascii="INSIGHTSPerpetua" w:hAnsi="INSIGHTSPerpetua"/>
        </w:rPr>
        <w:br/>
      </w:r>
      <w:r w:rsidRPr="009C21BB">
        <w:rPr>
          <w:rFonts w:ascii="INSIGHTSPerpetua" w:hAnsi="INSIGHTSPerpetua"/>
        </w:rPr>
        <w:t xml:space="preserve"> At store: that brand is sold out </w:t>
      </w:r>
      <w:r w:rsidRPr="009C21BB">
        <w:t>→</w:t>
      </w:r>
      <w:r w:rsidRPr="009C21BB">
        <w:rPr>
          <w:rFonts w:ascii="INSIGHTSPerpetua" w:hAnsi="INSIGHTSPerpetua"/>
        </w:rPr>
        <w:t xml:space="preserve"> salesman pushes another, pricier brand.</w:t>
      </w:r>
    </w:p>
    <w:p w14:paraId="0E44672A" w14:textId="77777777" w:rsidR="0006399E" w:rsidRPr="009C21BB" w:rsidRDefault="0006399E" w:rsidP="0006399E">
      <w:pPr>
        <w:ind w:left="144" w:right="144"/>
        <w:rPr>
          <w:rFonts w:ascii="INSIGHTSPerpetua" w:hAnsi="INSIGHTSPerpetua"/>
        </w:rPr>
      </w:pPr>
    </w:p>
    <w:p w14:paraId="4BBCB490" w14:textId="77777777" w:rsidR="00A222C6" w:rsidRDefault="00A222C6" w:rsidP="00A222C6">
      <w:pPr>
        <w:ind w:left="144" w:right="144"/>
        <w:rPr>
          <w:rFonts w:ascii="INSIGHTSPerpetua" w:hAnsi="INSIGHTSPerpetua"/>
        </w:rPr>
      </w:pPr>
      <w:r w:rsidRPr="00F11004">
        <w:rPr>
          <w:rFonts w:ascii="INSIGHTSPerpetua" w:hAnsi="INSIGHTSPerpetua"/>
          <w:b/>
          <w:bCs/>
        </w:rPr>
        <w:t>Islamic &amp; Ethical Aspect</w:t>
      </w:r>
      <w:proofErr w:type="gramStart"/>
      <w:r w:rsidRPr="00F11004">
        <w:rPr>
          <w:rFonts w:ascii="INSIGHTSPerpetua" w:hAnsi="INSIGHTSPerpetua"/>
          <w:b/>
          <w:bCs/>
        </w:rPr>
        <w:t>:</w:t>
      </w:r>
      <w:proofErr w:type="gramEnd"/>
      <w:r w:rsidRPr="009C21BB">
        <w:rPr>
          <w:rFonts w:ascii="INSIGHTSPerpetua" w:hAnsi="INSIGHTSPerpetua"/>
        </w:rPr>
        <w:br/>
        <w:t>In Islamic principles, this falls under misrepresentation and fraud.</w:t>
      </w:r>
    </w:p>
    <w:p w14:paraId="51DBE7F0" w14:textId="77777777" w:rsidR="0006399E" w:rsidRPr="009C21BB" w:rsidRDefault="0006399E" w:rsidP="00A222C6">
      <w:pPr>
        <w:ind w:left="144" w:right="144"/>
        <w:rPr>
          <w:rFonts w:ascii="INSIGHTSPerpetua" w:hAnsi="INSIGHTSPerpetua"/>
        </w:rPr>
      </w:pPr>
    </w:p>
    <w:p w14:paraId="2167C56A" w14:textId="77777777" w:rsidR="00A222C6" w:rsidRDefault="00A222C6" w:rsidP="0006399E">
      <w:pPr>
        <w:ind w:left="144" w:right="144"/>
        <w:rPr>
          <w:rFonts w:ascii="INSIGHTSPerpetua" w:hAnsi="INSIGHTSPerpetua"/>
        </w:rPr>
      </w:pPr>
      <w:r w:rsidRPr="00F11004">
        <w:rPr>
          <w:rFonts w:ascii="INSIGHTSPerpetua" w:hAnsi="INSIGHTSPerpetua"/>
          <w:b/>
          <w:bCs/>
        </w:rPr>
        <w:t>Qur’an</w:t>
      </w:r>
      <w:r w:rsidRPr="00551C7F">
        <w:rPr>
          <w:rFonts w:ascii="INSIGHTSPerpetua" w:hAnsi="INSIGHTSPerpetua"/>
        </w:rPr>
        <w:t>:</w:t>
      </w:r>
      <w:r w:rsidRPr="009C21BB">
        <w:rPr>
          <w:rFonts w:ascii="INSIGHTSPerpetua" w:hAnsi="INSIGHTSPerpetua"/>
        </w:rPr>
        <w:br/>
        <w:t xml:space="preserve">“And do not reduce people’s goods and do not cause corruption on earth.” </w:t>
      </w:r>
      <w:r>
        <w:rPr>
          <w:rStyle w:val="EndnoteReference"/>
          <w:rFonts w:ascii="INSIGHTSPerpetua" w:hAnsi="INSIGHTSPerpetua"/>
        </w:rPr>
        <w:endnoteReference w:id="11"/>
      </w:r>
    </w:p>
    <w:p w14:paraId="7C5DD0B4" w14:textId="77777777" w:rsidR="0006399E" w:rsidRPr="009C21BB" w:rsidRDefault="0006399E" w:rsidP="0006399E">
      <w:pPr>
        <w:ind w:left="144" w:right="144"/>
        <w:rPr>
          <w:rFonts w:ascii="INSIGHTSPerpetua" w:hAnsi="INSIGHTSPerpetua"/>
        </w:rPr>
      </w:pPr>
    </w:p>
    <w:p w14:paraId="250D49D4" w14:textId="77777777" w:rsidR="00A222C6" w:rsidRPr="009C21BB" w:rsidRDefault="00A222C6" w:rsidP="0006399E">
      <w:pPr>
        <w:ind w:left="144" w:right="144"/>
        <w:rPr>
          <w:rFonts w:ascii="INSIGHTSPerpetua" w:hAnsi="INSIGHTSPerpetua"/>
        </w:rPr>
      </w:pPr>
      <w:r w:rsidRPr="00F11004">
        <w:rPr>
          <w:rFonts w:ascii="INSIGHTSPerpetua" w:hAnsi="INSIGHTSPerpetua"/>
          <w:b/>
          <w:bCs/>
        </w:rPr>
        <w:t>Hadith</w:t>
      </w:r>
      <w:proofErr w:type="gramStart"/>
      <w:r w:rsidRPr="00F11004">
        <w:rPr>
          <w:rFonts w:ascii="INSIGHTSPerpetua" w:hAnsi="INSIGHTSPerpetua"/>
          <w:b/>
          <w:bCs/>
        </w:rPr>
        <w:t>:</w:t>
      </w:r>
      <w:proofErr w:type="gramEnd"/>
      <w:r w:rsidRPr="009C21BB">
        <w:rPr>
          <w:rFonts w:ascii="INSIGHTSPerpetua" w:hAnsi="INSIGHTSPerpetua"/>
        </w:rPr>
        <w:br/>
        <w:t xml:space="preserve">“He who deceives us is not one of us.” </w:t>
      </w:r>
      <w:r>
        <w:rPr>
          <w:rStyle w:val="EndnoteReference"/>
          <w:rFonts w:ascii="INSIGHTSPerpetua" w:hAnsi="INSIGHTSPerpetua"/>
        </w:rPr>
        <w:endnoteReference w:id="12"/>
      </w:r>
    </w:p>
    <w:p w14:paraId="09D60716" w14:textId="77777777" w:rsidR="00A222C6" w:rsidRDefault="00A222C6" w:rsidP="00A222C6">
      <w:pPr>
        <w:ind w:left="144" w:right="144"/>
        <w:rPr>
          <w:rFonts w:ascii="INSIGHTSPerpetua" w:hAnsi="INSIGHTSPerpetua"/>
        </w:rPr>
      </w:pPr>
      <w:r w:rsidRPr="009C21BB">
        <w:rPr>
          <w:rFonts w:ascii="Segoe UI Symbol" w:hAnsi="Segoe UI Symbol" w:cs="Segoe UI Symbol"/>
        </w:rPr>
        <w:t>✅</w:t>
      </w:r>
      <w:r w:rsidRPr="009C21BB">
        <w:rPr>
          <w:rFonts w:ascii="INSIGHTSPerpetua" w:hAnsi="INSIGHTSPerpetua"/>
        </w:rPr>
        <w:t xml:space="preserve"> </w:t>
      </w:r>
      <w:proofErr w:type="gramStart"/>
      <w:r w:rsidRPr="009C21BB">
        <w:rPr>
          <w:rFonts w:ascii="INSIGHTSPerpetua" w:hAnsi="INSIGHTSPerpetua"/>
        </w:rPr>
        <w:t>Hence</w:t>
      </w:r>
      <w:proofErr w:type="gramEnd"/>
      <w:r w:rsidRPr="009C21BB">
        <w:rPr>
          <w:rFonts w:ascii="INSIGHTSPerpetua" w:hAnsi="INSIGHTSPerpetua"/>
        </w:rPr>
        <w:t>, “Bait and Switch” is religiously impermissible and morally reprehensible.</w:t>
      </w:r>
    </w:p>
    <w:p w14:paraId="71367964" w14:textId="77777777" w:rsidR="0006399E" w:rsidRPr="009C21BB" w:rsidRDefault="0006399E" w:rsidP="00A222C6">
      <w:pPr>
        <w:ind w:left="144" w:right="144"/>
        <w:rPr>
          <w:rFonts w:ascii="INSIGHTSPerpetua" w:hAnsi="INSIGHTSPerpetua"/>
        </w:rPr>
      </w:pPr>
    </w:p>
    <w:p w14:paraId="72DA8BE4"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Summary</w:t>
      </w:r>
      <w:proofErr w:type="gramStart"/>
      <w:r w:rsidRPr="00551C7F">
        <w:rPr>
          <w:rFonts w:ascii="INSIGHTSPerpetua" w:hAnsi="INSIGHTSPerpetua"/>
        </w:rPr>
        <w:t>:</w:t>
      </w:r>
      <w:proofErr w:type="gramEnd"/>
      <w:r w:rsidRPr="009C21BB">
        <w:rPr>
          <w:rFonts w:ascii="INSIGHTSPerpetua" w:hAnsi="INSIGHTSPerpetua"/>
        </w:rPr>
        <w:br/>
        <w:t>Bait and Switch lures customers with an attractive or cheap offer, then swaps it with a pricier or inferior product. It is based on deception, damages consumer trust, and goes against Islamic principles.</w:t>
      </w:r>
    </w:p>
    <w:p w14:paraId="45358CCF" w14:textId="77777777" w:rsidR="00A222C6" w:rsidRPr="009C21BB" w:rsidRDefault="00A222C6" w:rsidP="00A222C6">
      <w:pPr>
        <w:ind w:left="144" w:right="144"/>
        <w:rPr>
          <w:rFonts w:ascii="INSIGHTSPerpetua" w:hAnsi="INSIGHTSPerpetua"/>
        </w:rPr>
      </w:pPr>
    </w:p>
    <w:p w14:paraId="3267B917" w14:textId="6BDB93A1" w:rsidR="00A222C6" w:rsidRPr="009C21BB" w:rsidRDefault="00A222C6" w:rsidP="00A222C6">
      <w:pPr>
        <w:ind w:left="144" w:right="144"/>
        <w:rPr>
          <w:rFonts w:ascii="INSIGHTSPerpetua" w:hAnsi="INSIGHTSPerpetua"/>
          <w:b/>
          <w:bCs/>
        </w:rPr>
      </w:pPr>
      <w:r w:rsidRPr="00F11004">
        <w:rPr>
          <w:rFonts w:ascii="INSIGHTSPerpetua" w:hAnsi="INSIGHTSPerpetua"/>
          <w:b/>
          <w:bCs/>
        </w:rPr>
        <w:lastRenderedPageBreak/>
        <w:t>6. (</w:t>
      </w:r>
      <w:r w:rsidR="00F323C9" w:rsidRPr="00F11004">
        <w:rPr>
          <w:rFonts w:ascii="INSIGHTSPerpetua" w:hAnsi="INSIGHTSPerpetua"/>
          <w:b/>
          <w:bCs/>
        </w:rPr>
        <w:t>Confirm shaming</w:t>
      </w:r>
      <w:r w:rsidRPr="00F11004">
        <w:rPr>
          <w:rFonts w:ascii="INSIGHTSPerpetua" w:hAnsi="INSIGHTSPerpetua"/>
          <w:b/>
          <w:bCs/>
        </w:rPr>
        <w:t>)</w:t>
      </w:r>
    </w:p>
    <w:p w14:paraId="503483AB" w14:textId="32D48716" w:rsidR="00A222C6" w:rsidRPr="009C21BB" w:rsidRDefault="00A222C6" w:rsidP="00A222C6">
      <w:pPr>
        <w:ind w:left="144" w:right="144"/>
        <w:rPr>
          <w:rFonts w:ascii="INSIGHTSPerpetua" w:hAnsi="INSIGHTSPerpetua"/>
        </w:rPr>
      </w:pPr>
      <w:r w:rsidRPr="00F11004">
        <w:rPr>
          <w:rFonts w:ascii="INSIGHTSPerpetua" w:hAnsi="INSIGHTSPerpetua"/>
          <w:b/>
          <w:bCs/>
        </w:rPr>
        <w:t>Definition</w:t>
      </w:r>
      <w:proofErr w:type="gramStart"/>
      <w:r w:rsidRPr="00F11004">
        <w:rPr>
          <w:rFonts w:ascii="INSIGHTSPerpetua" w:hAnsi="INSIGHTSPerpetua"/>
          <w:b/>
          <w:bCs/>
        </w:rPr>
        <w:t>:</w:t>
      </w:r>
      <w:proofErr w:type="gramEnd"/>
      <w:r w:rsidRPr="009C21BB">
        <w:rPr>
          <w:rFonts w:ascii="INSIGHTSPerpetua" w:hAnsi="INSIGHTSPerpetua"/>
        </w:rPr>
        <w:br/>
      </w:r>
      <w:r w:rsidR="00F323C9" w:rsidRPr="009C21BB">
        <w:rPr>
          <w:rFonts w:ascii="INSIGHTSPerpetua" w:hAnsi="INSIGHTSPerpetua"/>
        </w:rPr>
        <w:t>Confirm shaming</w:t>
      </w:r>
      <w:r w:rsidRPr="009C21BB">
        <w:rPr>
          <w:rFonts w:ascii="INSIGHTSPerpetua" w:hAnsi="INSIGHTSPerpetua"/>
        </w:rPr>
        <w:t xml:space="preserve"> is a dark pattern where the user is made to feel guilty or ashamed when declining an option, pressuring them into saying “Yes.”</w:t>
      </w:r>
      <w:r w:rsidRPr="009C21BB">
        <w:rPr>
          <w:rFonts w:ascii="INSIGHTSPerpetua" w:hAnsi="INSIGHTSPerpetua"/>
        </w:rPr>
        <w:br/>
        <w:t>In other words, the “No” button is worded in a way that psychologically pressures the user.</w:t>
      </w:r>
    </w:p>
    <w:p w14:paraId="09AC0892" w14:textId="23A196C8" w:rsidR="00A222C6" w:rsidRDefault="00A222C6" w:rsidP="00A222C6">
      <w:pPr>
        <w:ind w:left="144" w:right="144"/>
        <w:rPr>
          <w:rFonts w:ascii="INSIGHTSPerpetua" w:hAnsi="INSIGHTSPerpetua"/>
        </w:rPr>
      </w:pPr>
      <w:r w:rsidRPr="00551C7F">
        <w:rPr>
          <w:rFonts w:ascii="INSIGHTSPerpetua" w:hAnsi="INSIGHTSPerpetua"/>
        </w:rPr>
        <w:t xml:space="preserve">Harry </w:t>
      </w:r>
      <w:proofErr w:type="spellStart"/>
      <w:r w:rsidRPr="00551C7F">
        <w:rPr>
          <w:rFonts w:ascii="INSIGHTSPerpetua" w:hAnsi="INSIGHTSPerpetua"/>
        </w:rPr>
        <w:t>Brignull</w:t>
      </w:r>
      <w:proofErr w:type="spellEnd"/>
      <w:r w:rsidRPr="009C21BB">
        <w:rPr>
          <w:rFonts w:ascii="INSIGHTSPerpetua" w:hAnsi="INSIGHTSPerpetua"/>
        </w:rPr>
        <w:t xml:space="preserve"> (UX expert and founder of Dark Patterns) defines</w:t>
      </w:r>
      <w:proofErr w:type="gramStart"/>
      <w:r w:rsidRPr="009C21BB">
        <w:rPr>
          <w:rFonts w:ascii="INSIGHTSPerpetua" w:hAnsi="INSIGHTSPerpetua"/>
        </w:rPr>
        <w:t>:</w:t>
      </w:r>
      <w:proofErr w:type="gramEnd"/>
      <w:r w:rsidRPr="009C21BB">
        <w:rPr>
          <w:rFonts w:ascii="INSIGHTSPerpetua" w:hAnsi="INSIGHTSPerpetua"/>
        </w:rPr>
        <w:br/>
        <w:t>“</w:t>
      </w:r>
      <w:r w:rsidR="00F323C9" w:rsidRPr="009C21BB">
        <w:rPr>
          <w:rFonts w:ascii="INSIGHTSPerpetua" w:hAnsi="INSIGHTSPerpetua"/>
        </w:rPr>
        <w:t>Confirm shaming</w:t>
      </w:r>
      <w:r w:rsidRPr="009C21BB">
        <w:rPr>
          <w:rFonts w:ascii="INSIGHTSPerpetua" w:hAnsi="INSIGHTSPerpetua"/>
        </w:rPr>
        <w:t xml:space="preserve"> is the act of </w:t>
      </w:r>
      <w:r w:rsidR="00F323C9" w:rsidRPr="009C21BB">
        <w:rPr>
          <w:rFonts w:ascii="INSIGHTSPerpetua" w:hAnsi="INSIGHTSPerpetua"/>
        </w:rPr>
        <w:t>quilting</w:t>
      </w:r>
      <w:r w:rsidRPr="009C21BB">
        <w:rPr>
          <w:rFonts w:ascii="INSIGHTSPerpetua" w:hAnsi="INSIGHTSPerpetua"/>
        </w:rPr>
        <w:t xml:space="preserve"> the user into opting into something. The option to decline is worded in such a way that it makes the user feel bad.”</w:t>
      </w:r>
    </w:p>
    <w:p w14:paraId="3A2B00E7" w14:textId="77777777" w:rsidR="00F323C9" w:rsidRPr="009C21BB" w:rsidRDefault="00F323C9" w:rsidP="00A222C6">
      <w:pPr>
        <w:ind w:left="144" w:right="144"/>
        <w:rPr>
          <w:rFonts w:ascii="INSIGHTSPerpetua" w:hAnsi="INSIGHTSPerpetua"/>
        </w:rPr>
      </w:pPr>
    </w:p>
    <w:p w14:paraId="27D18D86"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Examples:</w:t>
      </w:r>
    </w:p>
    <w:p w14:paraId="2D2F2845" w14:textId="77777777" w:rsidR="00A222C6" w:rsidRPr="009C21BB" w:rsidRDefault="00A222C6" w:rsidP="00F323C9">
      <w:pPr>
        <w:ind w:left="144" w:right="144"/>
        <w:rPr>
          <w:rFonts w:ascii="INSIGHTSPerpetua" w:hAnsi="INSIGHTSPerpetua"/>
        </w:rPr>
      </w:pPr>
      <w:r w:rsidRPr="00551C7F">
        <w:rPr>
          <w:rFonts w:ascii="INSIGHTSPerpetua" w:hAnsi="INSIGHTSPerpetua"/>
        </w:rPr>
        <w:t>Websites &amp; Apps</w:t>
      </w:r>
    </w:p>
    <w:p w14:paraId="0528A9B3" w14:textId="029FE8DB" w:rsidR="00A222C6" w:rsidRPr="009C21BB" w:rsidRDefault="00A222C6" w:rsidP="00F323C9">
      <w:pPr>
        <w:ind w:left="144" w:right="144"/>
        <w:rPr>
          <w:rFonts w:ascii="INSIGHTSPerpetua" w:hAnsi="INSIGHTSPerpetua"/>
        </w:rPr>
      </w:pPr>
      <w:r w:rsidRPr="00551C7F">
        <w:rPr>
          <w:rFonts w:ascii="INSIGHTSPerpetua" w:hAnsi="INSIGHTSPerpetua"/>
        </w:rPr>
        <w:t>Newsletter Pop-up</w:t>
      </w:r>
      <w:r w:rsidR="00F323C9">
        <w:rPr>
          <w:rFonts w:ascii="INSIGHTSPerpetua" w:hAnsi="INSIGHTSPerpetua"/>
        </w:rPr>
        <w:br/>
      </w:r>
      <w:r w:rsidRPr="009C21BB">
        <w:rPr>
          <w:rFonts w:ascii="INSIGHTSPerpetua" w:hAnsi="INSIGHTSPerpetua"/>
        </w:rPr>
        <w:t>“Enter your email to get 10% off your first order!”</w:t>
      </w:r>
    </w:p>
    <w:p w14:paraId="0402E836" w14:textId="77777777" w:rsidR="00A222C6" w:rsidRPr="009C21BB" w:rsidRDefault="00A222C6" w:rsidP="00F323C9">
      <w:pPr>
        <w:ind w:left="144" w:right="144"/>
        <w:rPr>
          <w:rFonts w:ascii="INSIGHTSPerpetua" w:hAnsi="INSIGHTSPerpetua"/>
        </w:rPr>
      </w:pPr>
      <w:r w:rsidRPr="009C21BB">
        <w:rPr>
          <w:rFonts w:ascii="INSIGHTSPerpetua" w:hAnsi="INSIGHTSPerpetua"/>
        </w:rPr>
        <w:t>Yes button: “Yes, sign me up for exclusive offers!”</w:t>
      </w:r>
    </w:p>
    <w:p w14:paraId="7E930B39" w14:textId="77777777" w:rsidR="00A222C6" w:rsidRPr="009C21BB" w:rsidRDefault="00A222C6" w:rsidP="00F323C9">
      <w:pPr>
        <w:ind w:left="144" w:right="144"/>
        <w:rPr>
          <w:rFonts w:ascii="INSIGHTSPerpetua" w:hAnsi="INSIGHTSPerpetua"/>
        </w:rPr>
      </w:pPr>
      <w:r w:rsidRPr="009C21BB">
        <w:rPr>
          <w:rFonts w:ascii="INSIGHTSPerpetua" w:hAnsi="INSIGHTSPerpetua"/>
        </w:rPr>
        <w:t>No button: “No, I don’t like saving money.”</w:t>
      </w:r>
    </w:p>
    <w:p w14:paraId="6A227EF8" w14:textId="77777777" w:rsidR="00A222C6" w:rsidRPr="009C21BB" w:rsidRDefault="00A222C6" w:rsidP="00F323C9">
      <w:pPr>
        <w:ind w:left="144" w:right="144"/>
        <w:rPr>
          <w:rFonts w:ascii="INSIGHTSPerpetua" w:hAnsi="INSIGHTSPerpetua"/>
        </w:rPr>
      </w:pPr>
      <w:r w:rsidRPr="00551C7F">
        <w:rPr>
          <w:rFonts w:ascii="INSIGHTSPerpetua" w:hAnsi="INSIGHTSPerpetua"/>
        </w:rPr>
        <w:t>Shopping Website</w:t>
      </w:r>
    </w:p>
    <w:p w14:paraId="486DD446" w14:textId="77777777" w:rsidR="00A222C6" w:rsidRPr="009C21BB" w:rsidRDefault="00A222C6" w:rsidP="00F323C9">
      <w:pPr>
        <w:ind w:left="144" w:right="144"/>
        <w:rPr>
          <w:rFonts w:ascii="INSIGHTSPerpetua" w:hAnsi="INSIGHTSPerpetua"/>
        </w:rPr>
      </w:pPr>
      <w:r w:rsidRPr="009C21BB">
        <w:rPr>
          <w:rFonts w:ascii="INSIGHTSPerpetua" w:hAnsi="INSIGHTSPerpetua"/>
        </w:rPr>
        <w:t>Yes: “Send me daily discounts.”</w:t>
      </w:r>
    </w:p>
    <w:p w14:paraId="387555A6" w14:textId="77777777" w:rsidR="00A222C6" w:rsidRPr="009C21BB" w:rsidRDefault="00A222C6" w:rsidP="00F323C9">
      <w:pPr>
        <w:ind w:left="144" w:right="144"/>
        <w:rPr>
          <w:rFonts w:ascii="INSIGHTSPerpetua" w:hAnsi="INSIGHTSPerpetua"/>
        </w:rPr>
      </w:pPr>
      <w:r w:rsidRPr="009C21BB">
        <w:rPr>
          <w:rFonts w:ascii="INSIGHTSPerpetua" w:hAnsi="INSIGHTSPerpetua"/>
        </w:rPr>
        <w:t>No: “No, I prefer paying full price.”</w:t>
      </w:r>
    </w:p>
    <w:p w14:paraId="0863A171" w14:textId="77777777" w:rsidR="00A222C6" w:rsidRPr="009C21BB" w:rsidRDefault="00A222C6" w:rsidP="00F323C9">
      <w:pPr>
        <w:ind w:left="144" w:right="144"/>
        <w:rPr>
          <w:rFonts w:ascii="INSIGHTSPerpetua" w:hAnsi="INSIGHTSPerpetua"/>
        </w:rPr>
      </w:pPr>
      <w:r w:rsidRPr="00551C7F">
        <w:rPr>
          <w:rFonts w:ascii="INSIGHTSPerpetua" w:hAnsi="INSIGHTSPerpetua"/>
        </w:rPr>
        <w:t>Gaming Apps</w:t>
      </w:r>
    </w:p>
    <w:p w14:paraId="7135213F" w14:textId="77777777" w:rsidR="00A222C6" w:rsidRPr="009C21BB" w:rsidRDefault="00A222C6" w:rsidP="00F323C9">
      <w:pPr>
        <w:ind w:left="144" w:right="144"/>
        <w:rPr>
          <w:rFonts w:ascii="INSIGHTSPerpetua" w:hAnsi="INSIGHTSPerpetua"/>
        </w:rPr>
      </w:pPr>
      <w:r w:rsidRPr="009C21BB">
        <w:rPr>
          <w:rFonts w:ascii="INSIGHTSPerpetua" w:hAnsi="INSIGHTSPerpetua"/>
        </w:rPr>
        <w:t>Yes: “Claim your free rewards!”</w:t>
      </w:r>
    </w:p>
    <w:p w14:paraId="1E496CBE" w14:textId="77777777" w:rsidR="00A222C6" w:rsidRPr="009C21BB" w:rsidRDefault="00A222C6" w:rsidP="00F323C9">
      <w:pPr>
        <w:ind w:left="144" w:right="144"/>
        <w:rPr>
          <w:rFonts w:ascii="INSIGHTSPerpetua" w:hAnsi="INSIGHTSPerpetua"/>
        </w:rPr>
      </w:pPr>
      <w:r w:rsidRPr="009C21BB">
        <w:rPr>
          <w:rFonts w:ascii="INSIGHTSPerpetua" w:hAnsi="INSIGHTSPerpetua"/>
        </w:rPr>
        <w:t>No: “No, I don’t like free stuff.”</w:t>
      </w:r>
    </w:p>
    <w:p w14:paraId="01DD7C6F" w14:textId="70648F5F" w:rsidR="00A222C6" w:rsidRPr="009C21BB" w:rsidRDefault="00A222C6" w:rsidP="00F323C9">
      <w:pPr>
        <w:ind w:left="144" w:right="144"/>
        <w:rPr>
          <w:rFonts w:ascii="INSIGHTSPerpetua" w:hAnsi="INSIGHTSPerpetua"/>
        </w:rPr>
      </w:pPr>
      <w:r w:rsidRPr="00551C7F">
        <w:rPr>
          <w:rFonts w:ascii="INSIGHTSPerpetua" w:hAnsi="INSIGHTSPerpetua"/>
        </w:rPr>
        <w:t>Mobile Apps</w:t>
      </w:r>
      <w:r w:rsidR="00F323C9">
        <w:rPr>
          <w:rFonts w:ascii="INSIGHTSPerpetua" w:hAnsi="INSIGHTSPerpetua"/>
        </w:rPr>
        <w:br/>
      </w:r>
      <w:r w:rsidRPr="009C21BB">
        <w:rPr>
          <w:rFonts w:ascii="INSIGHTSPerpetua" w:hAnsi="INSIGHTSPerpetua"/>
        </w:rPr>
        <w:t xml:space="preserve"> </w:t>
      </w:r>
      <w:r w:rsidRPr="00551C7F">
        <w:rPr>
          <w:rFonts w:ascii="INSIGHTSPerpetua" w:hAnsi="INSIGHTSPerpetua"/>
        </w:rPr>
        <w:t>Fitness App:</w:t>
      </w:r>
    </w:p>
    <w:p w14:paraId="28FB65C6" w14:textId="77777777" w:rsidR="00A222C6" w:rsidRPr="009C21BB" w:rsidRDefault="00A222C6" w:rsidP="00F323C9">
      <w:pPr>
        <w:ind w:left="144" w:right="144"/>
        <w:rPr>
          <w:rFonts w:ascii="INSIGHTSPerpetua" w:hAnsi="INSIGHTSPerpetua"/>
        </w:rPr>
      </w:pPr>
      <w:r w:rsidRPr="009C21BB">
        <w:rPr>
          <w:rFonts w:ascii="INSIGHTSPerpetua" w:hAnsi="INSIGHTSPerpetua"/>
        </w:rPr>
        <w:t>Yes: “Start your healthy journey today.”</w:t>
      </w:r>
    </w:p>
    <w:p w14:paraId="4F7C204B" w14:textId="5CDD1D81" w:rsidR="00A222C6" w:rsidRPr="009C21BB" w:rsidRDefault="00A222C6" w:rsidP="00F323C9">
      <w:pPr>
        <w:ind w:left="144" w:right="144"/>
        <w:rPr>
          <w:rFonts w:ascii="INSIGHTSPerpetua" w:hAnsi="INSIGHTSPerpetua"/>
        </w:rPr>
      </w:pPr>
      <w:r w:rsidRPr="009C21BB">
        <w:rPr>
          <w:rFonts w:ascii="INSIGHTSPerpetua" w:hAnsi="INSIGHTSPerpetua"/>
        </w:rPr>
        <w:t>No: “No, I’d rather stay unhealthy.”</w:t>
      </w:r>
      <w:r w:rsidRPr="009C21BB">
        <w:rPr>
          <w:rFonts w:ascii="INSIGHTSPerpetua" w:hAnsi="INSIGHTSPerpetua"/>
        </w:rPr>
        <w:br/>
        <w:t xml:space="preserve"> Here, the </w:t>
      </w:r>
      <w:r w:rsidRPr="009C21BB">
        <w:rPr>
          <w:rFonts w:ascii="INSIGHTSPerpetua" w:hAnsi="INSIGHTSPerpetua" w:cs="INSIGHTSPerpetua"/>
        </w:rPr>
        <w:t>“</w:t>
      </w:r>
      <w:r w:rsidRPr="009C21BB">
        <w:rPr>
          <w:rFonts w:ascii="INSIGHTSPerpetua" w:hAnsi="INSIGHTSPerpetua"/>
        </w:rPr>
        <w:t>No</w:t>
      </w:r>
      <w:r w:rsidRPr="009C21BB">
        <w:rPr>
          <w:rFonts w:ascii="INSIGHTSPerpetua" w:hAnsi="INSIGHTSPerpetua" w:cs="INSIGHTSPerpetua"/>
        </w:rPr>
        <w:t>”</w:t>
      </w:r>
      <w:r w:rsidRPr="009C21BB">
        <w:rPr>
          <w:rFonts w:ascii="INSIGHTSPerpetua" w:hAnsi="INSIGHTSPerpetua"/>
        </w:rPr>
        <w:t xml:space="preserve"> option shames the user into feeling bad.</w:t>
      </w:r>
    </w:p>
    <w:p w14:paraId="67EFB309" w14:textId="29C1D095" w:rsidR="00A222C6" w:rsidRPr="009C21BB" w:rsidRDefault="00A222C6" w:rsidP="00A222C6">
      <w:pPr>
        <w:ind w:left="144" w:right="144"/>
        <w:rPr>
          <w:rFonts w:ascii="INSIGHTSPerpetua" w:hAnsi="INSIGHTSPerpetua"/>
        </w:rPr>
      </w:pPr>
      <w:r w:rsidRPr="009C21BB">
        <w:rPr>
          <w:rFonts w:ascii="INSIGHTSPerpetua" w:hAnsi="INSIGHTSPerpetua"/>
        </w:rPr>
        <w:t xml:space="preserve"> </w:t>
      </w:r>
      <w:r w:rsidRPr="00551C7F">
        <w:rPr>
          <w:rFonts w:ascii="INSIGHTSPerpetua" w:hAnsi="INSIGHTSPerpetua"/>
        </w:rPr>
        <w:t>Meditation App:</w:t>
      </w:r>
    </w:p>
    <w:p w14:paraId="71B45FA5" w14:textId="77777777" w:rsidR="00A222C6" w:rsidRPr="009C21BB" w:rsidRDefault="00A222C6" w:rsidP="00F323C9">
      <w:pPr>
        <w:ind w:left="144" w:right="144"/>
        <w:rPr>
          <w:rFonts w:ascii="INSIGHTSPerpetua" w:hAnsi="INSIGHTSPerpetua"/>
        </w:rPr>
      </w:pPr>
      <w:r w:rsidRPr="009C21BB">
        <w:rPr>
          <w:rFonts w:ascii="INSIGHTSPerpetua" w:hAnsi="INSIGHTSPerpetua"/>
        </w:rPr>
        <w:t>Yes: “Get peaceful sleep.”</w:t>
      </w:r>
    </w:p>
    <w:p w14:paraId="2FC6350E" w14:textId="0B6B9B21" w:rsidR="00A222C6" w:rsidRDefault="00A222C6" w:rsidP="00F323C9">
      <w:pPr>
        <w:ind w:left="144" w:right="144"/>
        <w:rPr>
          <w:rFonts w:ascii="INSIGHTSPerpetua" w:hAnsi="INSIGHTSPerpetua"/>
        </w:rPr>
      </w:pPr>
      <w:r w:rsidRPr="009C21BB">
        <w:rPr>
          <w:rFonts w:ascii="INSIGHTSPerpetua" w:hAnsi="INSIGHTSPerpetua"/>
        </w:rPr>
        <w:t>No: “No, I love being stressed.”</w:t>
      </w:r>
      <w:r w:rsidRPr="009C21BB">
        <w:rPr>
          <w:rFonts w:ascii="INSIGHTSPerpetua" w:hAnsi="INSIGHTSPerpetua"/>
        </w:rPr>
        <w:br/>
        <w:t xml:space="preserve"> Again, the </w:t>
      </w:r>
      <w:r w:rsidRPr="009C21BB">
        <w:rPr>
          <w:rFonts w:ascii="INSIGHTSPerpetua" w:hAnsi="INSIGHTSPerpetua" w:cs="INSIGHTSPerpetua"/>
        </w:rPr>
        <w:t>“</w:t>
      </w:r>
      <w:r w:rsidRPr="009C21BB">
        <w:rPr>
          <w:rFonts w:ascii="INSIGHTSPerpetua" w:hAnsi="INSIGHTSPerpetua"/>
        </w:rPr>
        <w:t>No</w:t>
      </w:r>
      <w:r w:rsidRPr="009C21BB">
        <w:rPr>
          <w:rFonts w:ascii="INSIGHTSPerpetua" w:hAnsi="INSIGHTSPerpetua" w:cs="INSIGHTSPerpetua"/>
        </w:rPr>
        <w:t>”</w:t>
      </w:r>
      <w:r w:rsidRPr="009C21BB">
        <w:rPr>
          <w:rFonts w:ascii="INSIGHTSPerpetua" w:hAnsi="INSIGHTSPerpetua"/>
        </w:rPr>
        <w:t xml:space="preserve"> option is phrased to embarrass the user.</w:t>
      </w:r>
    </w:p>
    <w:p w14:paraId="1ECE7570" w14:textId="77777777" w:rsidR="00F323C9" w:rsidRPr="009C21BB" w:rsidRDefault="00F323C9" w:rsidP="00F323C9">
      <w:pPr>
        <w:ind w:left="144" w:right="144"/>
        <w:rPr>
          <w:rFonts w:ascii="INSIGHTSPerpetua" w:hAnsi="INSIGHTSPerpetua"/>
        </w:rPr>
      </w:pPr>
    </w:p>
    <w:p w14:paraId="61EE1427" w14:textId="246D6C41" w:rsidR="00A222C6" w:rsidRPr="009C21BB" w:rsidRDefault="00A222C6" w:rsidP="00A222C6">
      <w:pPr>
        <w:ind w:left="144" w:right="144"/>
        <w:rPr>
          <w:rFonts w:ascii="INSIGHTSPerpetua" w:hAnsi="INSIGHTSPerpetua"/>
        </w:rPr>
      </w:pPr>
      <w:r w:rsidRPr="00F11004">
        <w:rPr>
          <w:rFonts w:ascii="INSIGHTSPerpetua" w:hAnsi="INSIGHTSPerpetua"/>
          <w:b/>
          <w:bCs/>
        </w:rPr>
        <w:t>Key Point</w:t>
      </w:r>
      <w:proofErr w:type="gramStart"/>
      <w:r w:rsidRPr="00F11004">
        <w:rPr>
          <w:rFonts w:ascii="INSIGHTSPerpetua" w:hAnsi="INSIGHTSPerpetua"/>
          <w:b/>
          <w:bCs/>
        </w:rPr>
        <w:t>:</w:t>
      </w:r>
      <w:proofErr w:type="gramEnd"/>
      <w:r w:rsidRPr="009C21BB">
        <w:rPr>
          <w:rFonts w:ascii="INSIGHTSPerpetua" w:hAnsi="INSIGHTSPerpetua"/>
        </w:rPr>
        <w:br/>
      </w:r>
      <w:r w:rsidR="00F323C9" w:rsidRPr="009C21BB">
        <w:rPr>
          <w:rFonts w:ascii="INSIGHTSPerpetua" w:hAnsi="INSIGHTSPerpetua"/>
        </w:rPr>
        <w:t>Confirm shaming</w:t>
      </w:r>
      <w:r w:rsidRPr="009C21BB">
        <w:rPr>
          <w:rFonts w:ascii="INSIGHTSPerpetua" w:hAnsi="INSIGHTSPerpetua"/>
        </w:rPr>
        <w:t xml:space="preserve"> is about </w:t>
      </w:r>
      <w:r w:rsidRPr="00551C7F">
        <w:rPr>
          <w:rFonts w:ascii="INSIGHTSPerpetua" w:hAnsi="INSIGHTSPerpetua"/>
          <w:i/>
          <w:iCs/>
        </w:rPr>
        <w:t>guilt-tripping</w:t>
      </w:r>
      <w:r w:rsidRPr="009C21BB">
        <w:rPr>
          <w:rFonts w:ascii="INSIGHTSPerpetua" w:hAnsi="INSIGHTSPerpetua"/>
        </w:rPr>
        <w:t xml:space="preserve"> or </w:t>
      </w:r>
      <w:r w:rsidRPr="00551C7F">
        <w:rPr>
          <w:rFonts w:ascii="INSIGHTSPerpetua" w:hAnsi="INSIGHTSPerpetua"/>
          <w:i/>
          <w:iCs/>
        </w:rPr>
        <w:t>embarrassing</w:t>
      </w:r>
      <w:r w:rsidRPr="009C21BB">
        <w:rPr>
          <w:rFonts w:ascii="INSIGHTSPerpetua" w:hAnsi="INSIGHTSPerpetua"/>
        </w:rPr>
        <w:t xml:space="preserve"> the user into compliance.</w:t>
      </w:r>
    </w:p>
    <w:p w14:paraId="0588139C" w14:textId="01309C72" w:rsidR="00A222C6" w:rsidRPr="009C21BB" w:rsidRDefault="00A222C6" w:rsidP="00A222C6">
      <w:pPr>
        <w:ind w:left="144" w:right="144"/>
        <w:rPr>
          <w:rFonts w:ascii="INSIGHTSPerpetua" w:hAnsi="INSIGHTSPerpetua"/>
        </w:rPr>
      </w:pPr>
      <w:r w:rsidRPr="00551C7F">
        <w:rPr>
          <w:rFonts w:ascii="INSIGHTSPerpetua" w:hAnsi="INSIGHTSPerpetua"/>
        </w:rPr>
        <w:t>Retail / Marketing</w:t>
      </w:r>
      <w:r w:rsidR="00F323C9">
        <w:rPr>
          <w:rFonts w:ascii="INSIGHTSPerpetua" w:hAnsi="INSIGHTSPerpetua"/>
        </w:rPr>
        <w:br/>
      </w:r>
      <w:r w:rsidRPr="00551C7F">
        <w:rPr>
          <w:rFonts w:ascii="INSIGHTSPerpetua" w:hAnsi="INSIGHTSPerpetua"/>
        </w:rPr>
        <w:t>Online Store Pop-up:</w:t>
      </w:r>
    </w:p>
    <w:p w14:paraId="5064E950" w14:textId="77777777" w:rsidR="00A222C6" w:rsidRPr="009C21BB" w:rsidRDefault="00A222C6" w:rsidP="00F323C9">
      <w:pPr>
        <w:ind w:left="144" w:right="144"/>
        <w:rPr>
          <w:rFonts w:ascii="INSIGHTSPerpetua" w:hAnsi="INSIGHTSPerpetua"/>
        </w:rPr>
      </w:pPr>
      <w:r w:rsidRPr="009C21BB">
        <w:rPr>
          <w:rFonts w:ascii="INSIGHTSPerpetua" w:hAnsi="INSIGHTSPerpetua"/>
        </w:rPr>
        <w:t>Yes: “Yes, I want the 10% discount.”</w:t>
      </w:r>
    </w:p>
    <w:p w14:paraId="4A579141" w14:textId="77777777" w:rsidR="00A222C6" w:rsidRPr="009C21BB" w:rsidRDefault="00A222C6" w:rsidP="00F323C9">
      <w:pPr>
        <w:ind w:left="144" w:right="144"/>
        <w:rPr>
          <w:rFonts w:ascii="INSIGHTSPerpetua" w:hAnsi="INSIGHTSPerpetua"/>
        </w:rPr>
      </w:pPr>
      <w:r w:rsidRPr="009C21BB">
        <w:rPr>
          <w:rFonts w:ascii="INSIGHTSPerpetua" w:hAnsi="INSIGHTSPerpetua"/>
        </w:rPr>
        <w:t>No: “No, I want to waste money.”</w:t>
      </w:r>
    </w:p>
    <w:p w14:paraId="1C6C59BC" w14:textId="77777777" w:rsidR="00A222C6" w:rsidRPr="009C21BB" w:rsidRDefault="00A222C6" w:rsidP="00A222C6">
      <w:pPr>
        <w:ind w:left="144" w:right="144"/>
        <w:rPr>
          <w:rFonts w:ascii="INSIGHTSPerpetua" w:hAnsi="INSIGHTSPerpetua"/>
        </w:rPr>
      </w:pPr>
      <w:r w:rsidRPr="00551C7F">
        <w:rPr>
          <w:rFonts w:ascii="INSIGHTSPerpetua" w:hAnsi="INSIGHTSPerpetua"/>
        </w:rPr>
        <w:t>In simple words</w:t>
      </w:r>
      <w:proofErr w:type="gramStart"/>
      <w:r w:rsidRPr="00551C7F">
        <w:rPr>
          <w:rFonts w:ascii="INSIGHTSPerpetua" w:hAnsi="INSIGHTSPerpetua"/>
        </w:rPr>
        <w:t>:</w:t>
      </w:r>
      <w:proofErr w:type="gramEnd"/>
      <w:r w:rsidRPr="009C21BB">
        <w:rPr>
          <w:rFonts w:ascii="INSIGHTSPerpetua" w:hAnsi="INSIGHTSPerpetua"/>
        </w:rPr>
        <w:br/>
        <w:t>This Online Store Pop-up example can be understood like this:</w:t>
      </w:r>
      <w:r w:rsidRPr="009C21BB">
        <w:rPr>
          <w:rFonts w:ascii="INSIGHTSPerpetua" w:hAnsi="INSIGHTSPerpetua"/>
        </w:rPr>
        <w:br/>
      </w:r>
      <w:r w:rsidRPr="009C21BB">
        <w:rPr>
          <w:rFonts w:ascii="INSIGHTSPerpetua" w:hAnsi="INSIGHTSPerpetua"/>
        </w:rPr>
        <w:lastRenderedPageBreak/>
        <w:t xml:space="preserve">When you visit an online store (e.g., Amazon, </w:t>
      </w:r>
      <w:proofErr w:type="spellStart"/>
      <w:r w:rsidRPr="009C21BB">
        <w:rPr>
          <w:rFonts w:ascii="INSIGHTSPerpetua" w:hAnsi="INSIGHTSPerpetua"/>
        </w:rPr>
        <w:t>Daraz</w:t>
      </w:r>
      <w:proofErr w:type="spellEnd"/>
      <w:r w:rsidRPr="009C21BB">
        <w:rPr>
          <w:rFonts w:ascii="INSIGHTSPerpetua" w:hAnsi="INSIGHTSPerpetua"/>
        </w:rPr>
        <w:t>, or a clothing website), suddenly a small pop-up appears asking if you want a discount.</w:t>
      </w:r>
    </w:p>
    <w:p w14:paraId="03BB4317" w14:textId="77777777" w:rsidR="00A222C6" w:rsidRPr="009C21BB" w:rsidRDefault="00A222C6" w:rsidP="00A222C6">
      <w:pPr>
        <w:ind w:left="144" w:right="144"/>
        <w:rPr>
          <w:rFonts w:ascii="INSIGHTSPerpetua" w:hAnsi="INSIGHTSPerpetua"/>
        </w:rPr>
      </w:pPr>
      <w:r w:rsidRPr="009C21BB">
        <w:rPr>
          <w:rFonts w:ascii="INSIGHTSPerpetua" w:hAnsi="INSIGHTSPerpetua"/>
        </w:rPr>
        <w:t>It has two buttons:</w:t>
      </w:r>
    </w:p>
    <w:p w14:paraId="420968E7" w14:textId="40EE7783" w:rsidR="00A222C6" w:rsidRPr="009C21BB" w:rsidRDefault="00A222C6" w:rsidP="00F323C9">
      <w:pPr>
        <w:ind w:left="144" w:right="144"/>
        <w:rPr>
          <w:rFonts w:ascii="INSIGHTSPerpetua" w:hAnsi="INSIGHTSPerpetua"/>
        </w:rPr>
      </w:pPr>
      <w:r w:rsidRPr="009C21BB">
        <w:rPr>
          <w:rFonts w:ascii="INSIGHTSPerpetua" w:hAnsi="INSIGHTSPerpetua"/>
        </w:rPr>
        <w:t>Yes: "Yes, I want the 10% discount."</w:t>
      </w:r>
      <w:r w:rsidRPr="009C21BB">
        <w:rPr>
          <w:rFonts w:ascii="INSIGHTSPerpetua" w:hAnsi="INSIGHTSPerpetua"/>
        </w:rPr>
        <w:br/>
        <w:t xml:space="preserve"> Meaning: "Yes, I want to get the 10% discount."</w:t>
      </w:r>
      <w:r>
        <w:rPr>
          <w:rStyle w:val="EndnoteReference"/>
          <w:rFonts w:ascii="INSIGHTSPerpetua" w:hAnsi="INSIGHTSPerpetua"/>
        </w:rPr>
        <w:endnoteReference w:id="13"/>
      </w:r>
    </w:p>
    <w:p w14:paraId="7E0A2B73" w14:textId="176BBBFA" w:rsidR="00A222C6" w:rsidRPr="009C21BB" w:rsidRDefault="00A222C6" w:rsidP="00F323C9">
      <w:pPr>
        <w:ind w:left="144" w:right="144"/>
        <w:rPr>
          <w:rFonts w:ascii="INSIGHTSPerpetua" w:hAnsi="INSIGHTSPerpetua"/>
        </w:rPr>
      </w:pPr>
      <w:r w:rsidRPr="009C21BB">
        <w:rPr>
          <w:rFonts w:ascii="INSIGHTSPerpetua" w:hAnsi="INSIGHTSPerpetua"/>
        </w:rPr>
        <w:t>No: "No, I want to waste money."</w:t>
      </w:r>
      <w:r w:rsidRPr="009C21BB">
        <w:rPr>
          <w:rFonts w:ascii="INSIGHTSPerpetua" w:hAnsi="INSIGHTSPerpetua"/>
        </w:rPr>
        <w:br/>
        <w:t xml:space="preserve"> Meaning: "No, I deliberately want to waste extra money."</w:t>
      </w:r>
    </w:p>
    <w:p w14:paraId="6731CA32" w14:textId="1A00EA60" w:rsidR="00A222C6" w:rsidRPr="009C21BB" w:rsidRDefault="00A222C6" w:rsidP="00A222C6">
      <w:pPr>
        <w:ind w:left="144" w:right="144"/>
        <w:rPr>
          <w:rFonts w:ascii="INSIGHTSPerpetua" w:hAnsi="INSIGHTSPerpetua"/>
        </w:rPr>
      </w:pPr>
      <w:r w:rsidRPr="00551C7F">
        <w:rPr>
          <w:rFonts w:ascii="INSIGHTSPerpetua" w:hAnsi="INSIGHTSPerpetua"/>
        </w:rPr>
        <w:t>Point</w:t>
      </w:r>
      <w:r w:rsidR="00F323C9" w:rsidRPr="00551C7F">
        <w:rPr>
          <w:rFonts w:ascii="INSIGHTSPerpetua" w:hAnsi="INSIGHTSPerpetua"/>
        </w:rPr>
        <w:t xml:space="preserve">: </w:t>
      </w:r>
      <w:r w:rsidRPr="009C21BB">
        <w:rPr>
          <w:rFonts w:ascii="INSIGHTSPerpetua" w:hAnsi="INSIGHTSPerpetua"/>
        </w:rPr>
        <w:br/>
        <w:t>Here, the “No” button makes the user feel bad so that they are forced to click “Yes.”</w:t>
      </w:r>
      <w:r>
        <w:rPr>
          <w:rStyle w:val="EndnoteReference"/>
          <w:rFonts w:ascii="INSIGHTSPerpetua" w:hAnsi="INSIGHTSPerpetua"/>
        </w:rPr>
        <w:endnoteReference w:id="14"/>
      </w:r>
      <w:r w:rsidRPr="009C21BB">
        <w:rPr>
          <w:rFonts w:ascii="INSIGHTSPerpetua" w:hAnsi="INSIGHTSPerpetua"/>
        </w:rPr>
        <w:br/>
        <w:t xml:space="preserve">This is </w:t>
      </w:r>
      <w:r w:rsidR="00F323C9" w:rsidRPr="009C21BB">
        <w:rPr>
          <w:rFonts w:ascii="INSIGHTSPerpetua" w:hAnsi="INSIGHTSPerpetua"/>
        </w:rPr>
        <w:t>Confirm shaming</w:t>
      </w:r>
      <w:r w:rsidRPr="009C21BB">
        <w:rPr>
          <w:rFonts w:ascii="INSIGHTSPerpetua" w:hAnsi="INSIGHTSPerpetua"/>
        </w:rPr>
        <w:t xml:space="preserve"> – making the user feel ashamed so that they are compelled to say yes, even against their own will.</w:t>
      </w:r>
    </w:p>
    <w:p w14:paraId="7C26BDE5" w14:textId="77777777" w:rsidR="00A222C6" w:rsidRPr="009C21BB" w:rsidRDefault="00A222C6" w:rsidP="00A222C6">
      <w:pPr>
        <w:ind w:left="144" w:right="144"/>
        <w:rPr>
          <w:rFonts w:ascii="INSIGHTSPerpetua" w:hAnsi="INSIGHTSPerpetua"/>
        </w:rPr>
      </w:pPr>
    </w:p>
    <w:p w14:paraId="7550034F" w14:textId="77777777" w:rsidR="00A222C6" w:rsidRDefault="00A222C6" w:rsidP="00A222C6">
      <w:pPr>
        <w:ind w:left="144" w:right="144"/>
        <w:rPr>
          <w:rFonts w:ascii="INSIGHTSPerpetua" w:hAnsi="INSIGHTSPerpetua"/>
        </w:rPr>
      </w:pPr>
      <w:r w:rsidRPr="00551C7F">
        <w:rPr>
          <w:rFonts w:ascii="INSIGHTSPerpetua" w:hAnsi="INSIGHTSPerpetua"/>
        </w:rPr>
        <w:t>Islamic &amp; Ethical Analysis</w:t>
      </w:r>
      <w:r w:rsidRPr="009C21BB">
        <w:rPr>
          <w:rFonts w:ascii="INSIGHTSPerpetua" w:hAnsi="INSIGHTSPerpetua"/>
        </w:rPr>
        <w:br/>
        <w:t>In Islam, trade is based on honesty, transparency, and mutual consent.</w:t>
      </w:r>
    </w:p>
    <w:p w14:paraId="302C15E1" w14:textId="77777777" w:rsidR="00F323C9" w:rsidRPr="009C21BB" w:rsidRDefault="00F323C9" w:rsidP="00A222C6">
      <w:pPr>
        <w:ind w:left="144" w:right="144"/>
        <w:rPr>
          <w:rFonts w:ascii="INSIGHTSPerpetua" w:hAnsi="INSIGHTSPerpetua"/>
        </w:rPr>
      </w:pPr>
    </w:p>
    <w:p w14:paraId="199BD720" w14:textId="77777777" w:rsidR="00A222C6" w:rsidRDefault="00A222C6" w:rsidP="00F323C9">
      <w:pPr>
        <w:ind w:left="144" w:right="144"/>
        <w:rPr>
          <w:rFonts w:ascii="INSIGHTSPerpetua" w:hAnsi="INSIGHTSPerpetua"/>
        </w:rPr>
      </w:pPr>
      <w:r w:rsidRPr="00F11004">
        <w:rPr>
          <w:rFonts w:ascii="INSIGHTSPerpetua" w:hAnsi="INSIGHTSPerpetua"/>
          <w:b/>
          <w:bCs/>
        </w:rPr>
        <w:t>Qur’an:</w:t>
      </w:r>
      <w:r w:rsidRPr="009C21BB">
        <w:rPr>
          <w:rFonts w:ascii="INSIGHTSPerpetua" w:hAnsi="INSIGHTSPerpetua"/>
          <w:b/>
          <w:bCs/>
        </w:rPr>
        <w:br/>
      </w:r>
      <w:r w:rsidRPr="009C21BB">
        <w:rPr>
          <w:rFonts w:ascii="INSIGHTSPerpetua" w:hAnsi="INSIGHTSPerpetua"/>
        </w:rPr>
        <w:t xml:space="preserve">“O you who believe! Do not consume one another’s wealth unjustly, except that it be trade through mutual consent.” </w:t>
      </w:r>
      <w:r>
        <w:rPr>
          <w:rStyle w:val="EndnoteReference"/>
          <w:rFonts w:ascii="INSIGHTSPerpetua" w:hAnsi="INSIGHTSPerpetua"/>
        </w:rPr>
        <w:endnoteReference w:id="15"/>
      </w:r>
    </w:p>
    <w:p w14:paraId="26502AA3" w14:textId="77777777" w:rsidR="00F323C9" w:rsidRPr="009C21BB" w:rsidRDefault="00F323C9" w:rsidP="00F323C9">
      <w:pPr>
        <w:ind w:left="144" w:right="144"/>
        <w:rPr>
          <w:rFonts w:ascii="INSIGHTSPerpetua" w:hAnsi="INSIGHTSPerpetua"/>
        </w:rPr>
      </w:pPr>
    </w:p>
    <w:p w14:paraId="0A98AFFC" w14:textId="77777777" w:rsidR="00A222C6" w:rsidRDefault="00A222C6" w:rsidP="00F323C9">
      <w:pPr>
        <w:ind w:left="144" w:right="144"/>
        <w:rPr>
          <w:rFonts w:ascii="INSIGHTSPerpetua" w:hAnsi="INSIGHTSPerpetua"/>
        </w:rPr>
      </w:pPr>
      <w:r w:rsidRPr="00FB396C">
        <w:rPr>
          <w:rFonts w:ascii="INSIGHTSPerpetua" w:hAnsi="INSIGHTSPerpetua"/>
          <w:b/>
          <w:bCs/>
        </w:rPr>
        <w:t>Hadith</w:t>
      </w:r>
      <w:proofErr w:type="gramStart"/>
      <w:r w:rsidRPr="00FB396C">
        <w:rPr>
          <w:rFonts w:ascii="INSIGHTSPerpetua" w:hAnsi="INSIGHTSPerpetua"/>
          <w:b/>
          <w:bCs/>
        </w:rPr>
        <w:t>:</w:t>
      </w:r>
      <w:proofErr w:type="gramEnd"/>
      <w:r w:rsidRPr="00FB396C">
        <w:rPr>
          <w:rFonts w:ascii="INSIGHTSPerpetua" w:hAnsi="INSIGHTSPerpetua"/>
        </w:rPr>
        <w:br/>
        <w:t xml:space="preserve">“Indeed, a sale is valid only through mutual consent.” </w:t>
      </w:r>
      <w:r>
        <w:rPr>
          <w:rStyle w:val="EndnoteReference"/>
          <w:rFonts w:ascii="INSIGHTSPerpetua" w:hAnsi="INSIGHTSPerpetua"/>
        </w:rPr>
        <w:endnoteReference w:id="16"/>
      </w:r>
    </w:p>
    <w:p w14:paraId="1EA4035B" w14:textId="77777777" w:rsidR="00A222C6" w:rsidRPr="00FB396C" w:rsidRDefault="00A222C6" w:rsidP="00F323C9">
      <w:pPr>
        <w:ind w:left="144" w:right="144"/>
        <w:rPr>
          <w:rFonts w:ascii="INSIGHTSPerpetua" w:hAnsi="INSIGHTSPerpetua"/>
        </w:rPr>
      </w:pPr>
      <w:r w:rsidRPr="00FB396C">
        <w:rPr>
          <w:rFonts w:ascii="INSIGHTSPerpetua" w:hAnsi="INSIGHTSPerpetua"/>
        </w:rPr>
        <w:t xml:space="preserve">In </w:t>
      </w:r>
      <w:proofErr w:type="spellStart"/>
      <w:r w:rsidRPr="00FB396C">
        <w:rPr>
          <w:rFonts w:ascii="INSIGHTSPerpetua" w:hAnsi="INSIGHTSPerpetua"/>
        </w:rPr>
        <w:t>Confirmshaming</w:t>
      </w:r>
      <w:proofErr w:type="spellEnd"/>
      <w:r w:rsidRPr="00FB396C">
        <w:rPr>
          <w:rFonts w:ascii="INSIGHTSPerpetua" w:hAnsi="INSIGHTSPerpetua"/>
        </w:rPr>
        <w:t>:</w:t>
      </w:r>
    </w:p>
    <w:p w14:paraId="1521855D" w14:textId="77777777" w:rsidR="00A222C6" w:rsidRPr="009C21BB" w:rsidRDefault="00A222C6" w:rsidP="00F323C9">
      <w:pPr>
        <w:ind w:left="144" w:right="144"/>
        <w:rPr>
          <w:rFonts w:ascii="INSIGHTSPerpetua" w:hAnsi="INSIGHTSPerpetua"/>
        </w:rPr>
      </w:pPr>
      <w:r w:rsidRPr="009C21BB">
        <w:rPr>
          <w:rFonts w:ascii="INSIGHTSPerpetua" w:hAnsi="INSIGHTSPerpetua"/>
        </w:rPr>
        <w:t>The user is made to feel guilty or sinful, forcing them to make a decision.</w:t>
      </w:r>
    </w:p>
    <w:p w14:paraId="42060951" w14:textId="77777777" w:rsidR="00A222C6" w:rsidRPr="009C21BB" w:rsidRDefault="00A222C6" w:rsidP="00F323C9">
      <w:pPr>
        <w:ind w:left="144" w:right="144"/>
        <w:rPr>
          <w:rFonts w:ascii="INSIGHTSPerpetua" w:hAnsi="INSIGHTSPerpetua"/>
        </w:rPr>
      </w:pPr>
      <w:r w:rsidRPr="009C21BB">
        <w:rPr>
          <w:rFonts w:ascii="INSIGHTSPerpetua" w:hAnsi="INSIGHTSPerpetua"/>
        </w:rPr>
        <w:t>This psychological pressure weakens mutual consent.</w:t>
      </w:r>
    </w:p>
    <w:p w14:paraId="7CA03BAB" w14:textId="77777777" w:rsidR="00A222C6" w:rsidRDefault="00A222C6" w:rsidP="00F323C9">
      <w:pPr>
        <w:ind w:left="144" w:right="144"/>
        <w:rPr>
          <w:rFonts w:ascii="INSIGHTSPerpetua" w:hAnsi="INSIGHTSPerpetua"/>
        </w:rPr>
      </w:pPr>
      <w:r w:rsidRPr="009C21BB">
        <w:rPr>
          <w:rFonts w:ascii="INSIGHTSPerpetua" w:hAnsi="INSIGHTSPerpetua"/>
        </w:rPr>
        <w:t xml:space="preserve">Therefore, it is unethical and against the principles of </w:t>
      </w:r>
      <w:proofErr w:type="spellStart"/>
      <w:r w:rsidRPr="009C21BB">
        <w:rPr>
          <w:rFonts w:ascii="INSIGHTSPerpetua" w:hAnsi="INSIGHTSPerpetua"/>
        </w:rPr>
        <w:t>Shariah</w:t>
      </w:r>
      <w:proofErr w:type="spellEnd"/>
      <w:r w:rsidRPr="009C21BB">
        <w:rPr>
          <w:rFonts w:ascii="INSIGHTSPerpetua" w:hAnsi="INSIGHTSPerpetua"/>
        </w:rPr>
        <w:t>.</w:t>
      </w:r>
    </w:p>
    <w:p w14:paraId="6C807725" w14:textId="77777777" w:rsidR="00F323C9" w:rsidRPr="009C21BB" w:rsidRDefault="00F323C9" w:rsidP="00F323C9">
      <w:pPr>
        <w:ind w:left="144" w:right="144"/>
        <w:rPr>
          <w:rFonts w:ascii="INSIGHTSPerpetua" w:hAnsi="INSIGHTSPerpetua"/>
        </w:rPr>
      </w:pPr>
    </w:p>
    <w:p w14:paraId="2A1E07C2"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Summary</w:t>
      </w:r>
      <w:proofErr w:type="gramStart"/>
      <w:r w:rsidRPr="00F11004">
        <w:rPr>
          <w:rFonts w:ascii="INSIGHTSPerpetua" w:hAnsi="INSIGHTSPerpetua"/>
          <w:b/>
          <w:bCs/>
        </w:rPr>
        <w:t>:</w:t>
      </w:r>
      <w:proofErr w:type="gramEnd"/>
      <w:r w:rsidRPr="009C21BB">
        <w:rPr>
          <w:rFonts w:ascii="INSIGHTSPerpetua" w:hAnsi="INSIGHTSPerpetua"/>
        </w:rPr>
        <w:br/>
      </w:r>
      <w:proofErr w:type="spellStart"/>
      <w:r w:rsidRPr="009C21BB">
        <w:rPr>
          <w:rFonts w:ascii="INSIGHTSPerpetua" w:hAnsi="INSIGHTSPerpetua"/>
        </w:rPr>
        <w:t>Confirmshaming</w:t>
      </w:r>
      <w:proofErr w:type="spellEnd"/>
      <w:r w:rsidRPr="009C21BB">
        <w:rPr>
          <w:rFonts w:ascii="INSIGHTSPerpetua" w:hAnsi="INSIGHTSPerpetua"/>
        </w:rPr>
        <w:t xml:space="preserve"> is a dark pattern where the user is pressured through guilt and embarrassment to say “Yes.”</w:t>
      </w:r>
      <w:r w:rsidRPr="009C21BB">
        <w:rPr>
          <w:rFonts w:ascii="INSIGHTSPerpetua" w:hAnsi="INSIGHTSPerpetua"/>
        </w:rPr>
        <w:br/>
        <w:t>Although companies consider it a “marketing strategy,” according to Islamic principles it is deception and impermissible.</w:t>
      </w:r>
    </w:p>
    <w:p w14:paraId="5D1C6209" w14:textId="77777777" w:rsidR="00A222C6" w:rsidRPr="009C21BB" w:rsidRDefault="00A222C6" w:rsidP="00A222C6">
      <w:pPr>
        <w:ind w:left="144" w:right="144"/>
        <w:rPr>
          <w:rFonts w:ascii="INSIGHTSPerpetua" w:hAnsi="INSIGHTSPerpetua"/>
        </w:rPr>
      </w:pPr>
      <w:r w:rsidRPr="009C21BB">
        <w:rPr>
          <w:rFonts w:ascii="INSIGHTSPerpetua" w:hAnsi="INSIGHTSPerpetua"/>
        </w:rPr>
        <w:t>Example: Buttons like “No, I don’t want to save money” in newsletter subscription pop-ups.</w:t>
      </w:r>
    </w:p>
    <w:p w14:paraId="24E9D4D4" w14:textId="77777777" w:rsidR="00A222C6" w:rsidRPr="009C21BB" w:rsidRDefault="00A222C6" w:rsidP="00A222C6">
      <w:pPr>
        <w:ind w:left="144" w:right="144"/>
        <w:rPr>
          <w:rFonts w:ascii="INSIGHTSPerpetua" w:hAnsi="INSIGHTSPerpetua"/>
        </w:rPr>
      </w:pPr>
    </w:p>
    <w:p w14:paraId="39968F86"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7. (Roach Motel) – Easy Entry, Hard Exit</w:t>
      </w:r>
      <w:r w:rsidRPr="009C21BB">
        <w:rPr>
          <w:rFonts w:ascii="INSIGHTSPerpetua" w:hAnsi="INSIGHTSPerpetua"/>
        </w:rPr>
        <w:br/>
        <w:t>Getting in is very easy, but getting out is difficult.</w:t>
      </w:r>
    </w:p>
    <w:p w14:paraId="600CDE98" w14:textId="1767AEAB" w:rsidR="00A222C6" w:rsidRPr="009C21BB" w:rsidRDefault="00A222C6" w:rsidP="00A222C6">
      <w:pPr>
        <w:ind w:left="144" w:right="144"/>
        <w:rPr>
          <w:rFonts w:ascii="INSIGHTSPerpetua" w:hAnsi="INSIGHTSPerpetua"/>
        </w:rPr>
      </w:pPr>
      <w:r w:rsidRPr="009C21BB">
        <w:rPr>
          <w:rFonts w:ascii="INSIGHTSPerpetua" w:hAnsi="INSIGHTSPerpetua"/>
        </w:rPr>
        <w:t xml:space="preserve"> Example: Making the process of deleting a social media account or subscription very complicated.</w:t>
      </w:r>
    </w:p>
    <w:p w14:paraId="68C46208" w14:textId="77777777" w:rsidR="00A222C6" w:rsidRPr="009C21BB" w:rsidRDefault="00A222C6" w:rsidP="00A222C6">
      <w:pPr>
        <w:ind w:left="144" w:right="144"/>
        <w:rPr>
          <w:rFonts w:ascii="INSIGHTSPerpetua" w:hAnsi="INSIGHTSPerpetua"/>
        </w:rPr>
      </w:pPr>
    </w:p>
    <w:p w14:paraId="50F1AD90" w14:textId="77777777" w:rsidR="00A222C6" w:rsidRPr="009C21BB" w:rsidRDefault="00A222C6" w:rsidP="00A222C6">
      <w:pPr>
        <w:ind w:left="144" w:right="144"/>
        <w:rPr>
          <w:rFonts w:ascii="INSIGHTSPerpetua" w:hAnsi="INSIGHTSPerpetua"/>
        </w:rPr>
      </w:pPr>
      <w:r w:rsidRPr="00F11004">
        <w:rPr>
          <w:rFonts w:ascii="INSIGHTSPerpetua" w:hAnsi="INSIGHTSPerpetua"/>
          <w:b/>
          <w:bCs/>
        </w:rPr>
        <w:lastRenderedPageBreak/>
        <w:t>9. (Forced Continuity)</w:t>
      </w:r>
      <w:r w:rsidRPr="009C21BB">
        <w:rPr>
          <w:rFonts w:ascii="INSIGHTSPerpetua" w:hAnsi="INSIGHTSPerpetua"/>
        </w:rPr>
        <w:br/>
        <w:t>Forced Continuity is a dark pattern where a user is given a free trial or limited-time service, but once the trial ends, payments are automatically charged without clear notice or an easy cancel option.</w:t>
      </w:r>
    </w:p>
    <w:p w14:paraId="629C534A" w14:textId="6A10D848" w:rsidR="00A222C6" w:rsidRPr="009C21BB" w:rsidRDefault="00A222C6" w:rsidP="00A222C6">
      <w:pPr>
        <w:ind w:left="144" w:right="144"/>
        <w:rPr>
          <w:rFonts w:ascii="INSIGHTSPerpetua" w:hAnsi="INSIGHTSPerpetua"/>
        </w:rPr>
      </w:pPr>
      <w:r w:rsidRPr="009C21BB">
        <w:rPr>
          <w:rFonts w:ascii="INSIGHTSPerpetua" w:hAnsi="INSIGHTSPerpetua"/>
        </w:rPr>
        <w:t xml:space="preserve">Example: Adobe, LinkedIn Premium, </w:t>
      </w:r>
      <w:proofErr w:type="spellStart"/>
      <w:r w:rsidRPr="009C21BB">
        <w:rPr>
          <w:rFonts w:ascii="INSIGHTSPerpetua" w:hAnsi="INSIGHTSPerpetua"/>
        </w:rPr>
        <w:t>Spotify</w:t>
      </w:r>
      <w:proofErr w:type="spellEnd"/>
      <w:r w:rsidRPr="009C21BB">
        <w:rPr>
          <w:rFonts w:ascii="INSIGHTSPerpetua" w:hAnsi="INSIGHTSPerpetua"/>
        </w:rPr>
        <w:t>, etc.</w:t>
      </w:r>
    </w:p>
    <w:p w14:paraId="22341FE4" w14:textId="77777777" w:rsidR="00A222C6" w:rsidRPr="009C21BB" w:rsidRDefault="00A222C6" w:rsidP="00A222C6">
      <w:pPr>
        <w:ind w:left="144" w:right="144"/>
        <w:rPr>
          <w:rFonts w:ascii="INSIGHTSPerpetua" w:hAnsi="INSIGHTSPerpetua"/>
        </w:rPr>
      </w:pPr>
    </w:p>
    <w:p w14:paraId="44B837C8" w14:textId="77777777" w:rsidR="00A222C6" w:rsidRPr="009C21BB" w:rsidRDefault="00A222C6" w:rsidP="00A222C6">
      <w:pPr>
        <w:ind w:left="144" w:right="144"/>
        <w:rPr>
          <w:rFonts w:ascii="INSIGHTSPerpetua" w:hAnsi="INSIGHTSPerpetua"/>
        </w:rPr>
      </w:pPr>
      <w:r w:rsidRPr="00F11004">
        <w:rPr>
          <w:rFonts w:ascii="INSIGHTSPerpetua" w:hAnsi="INSIGHTSPerpetua"/>
          <w:b/>
          <w:bCs/>
        </w:rPr>
        <w:t>10. (Disguised Ads)</w:t>
      </w:r>
      <w:r w:rsidRPr="009C21BB">
        <w:rPr>
          <w:rFonts w:ascii="INSIGHTSPerpetua" w:hAnsi="INSIGHTSPerpetua"/>
        </w:rPr>
        <w:br/>
        <w:t>Disguised Ads are advertisements presented in the form of normal content or features of a website, so that the user does not realize it is actually an ad.</w:t>
      </w:r>
    </w:p>
    <w:p w14:paraId="6A40D835" w14:textId="77777777" w:rsidR="00A222C6" w:rsidRPr="009C21BB" w:rsidRDefault="00A222C6" w:rsidP="00A222C6">
      <w:pPr>
        <w:ind w:left="144" w:right="144"/>
        <w:rPr>
          <w:rFonts w:ascii="INSIGHTSPerpetua" w:hAnsi="INSIGHTSPerpetua"/>
        </w:rPr>
      </w:pPr>
      <w:r w:rsidRPr="009C21BB">
        <w:rPr>
          <w:rFonts w:ascii="INSIGHTSPerpetua" w:hAnsi="INSIGHTSPerpetua"/>
        </w:rPr>
        <w:t>In other words: The user thinks it is information or genuine content, but in reality, it is a promotion or sales tool.</w:t>
      </w:r>
    </w:p>
    <w:p w14:paraId="54B36050" w14:textId="77777777" w:rsidR="00A222C6" w:rsidRPr="009C21BB" w:rsidRDefault="00A222C6" w:rsidP="00A222C6">
      <w:pPr>
        <w:ind w:left="144" w:right="144"/>
        <w:rPr>
          <w:rFonts w:ascii="INSIGHTSPerpetua" w:hAnsi="INSIGHTSPerpetua"/>
        </w:rPr>
      </w:pPr>
      <w:r w:rsidRPr="00551C7F">
        <w:rPr>
          <w:rFonts w:ascii="INSIGHTSPerpetua" w:hAnsi="INSIGHTSPerpetua"/>
        </w:rPr>
        <w:t>Purpose:</w:t>
      </w:r>
      <w:r w:rsidRPr="009C21BB">
        <w:rPr>
          <w:rFonts w:ascii="INSIGHTSPerpetua" w:hAnsi="INSIGHTSPerpetua"/>
        </w:rPr>
        <w:t xml:space="preserve"> To deceive the user into clicking or purchasing.</w:t>
      </w:r>
    </w:p>
    <w:p w14:paraId="0082CEF5" w14:textId="77777777" w:rsidR="00A222C6" w:rsidRDefault="00A222C6" w:rsidP="00A222C6">
      <w:pPr>
        <w:ind w:left="144" w:right="144"/>
        <w:rPr>
          <w:rFonts w:ascii="INSIGHTSPerpetua" w:hAnsi="INSIGHTSPerpetua"/>
        </w:rPr>
      </w:pPr>
      <w:r w:rsidRPr="00551C7F">
        <w:rPr>
          <w:rFonts w:ascii="INSIGHTSPerpetua" w:hAnsi="INSIGHTSPerpetua"/>
        </w:rPr>
        <w:t>In simple words</w:t>
      </w:r>
      <w:proofErr w:type="gramStart"/>
      <w:r w:rsidRPr="00551C7F">
        <w:rPr>
          <w:rFonts w:ascii="INSIGHTSPerpetua" w:hAnsi="INSIGHTSPerpetua"/>
        </w:rPr>
        <w:t>:</w:t>
      </w:r>
      <w:proofErr w:type="gramEnd"/>
      <w:r w:rsidRPr="009C21BB">
        <w:rPr>
          <w:rFonts w:ascii="INSIGHTSPerpetua" w:hAnsi="INSIGHTSPerpetua"/>
        </w:rPr>
        <w:br/>
        <w:t>The ad is hidden in a way that makes the user think it is part of the website or informative content.</w:t>
      </w:r>
    </w:p>
    <w:p w14:paraId="04CCB1C3" w14:textId="77777777" w:rsidR="00F323C9" w:rsidRPr="009C21BB" w:rsidRDefault="00F323C9" w:rsidP="00A222C6">
      <w:pPr>
        <w:ind w:left="144" w:right="144"/>
        <w:rPr>
          <w:rFonts w:ascii="INSIGHTSPerpetua" w:hAnsi="INSIGHTSPerpetua"/>
        </w:rPr>
      </w:pPr>
    </w:p>
    <w:p w14:paraId="354A4414" w14:textId="77777777" w:rsidR="00A222C6" w:rsidRPr="009C21BB" w:rsidRDefault="00A222C6" w:rsidP="00A222C6">
      <w:pPr>
        <w:ind w:left="144" w:right="144"/>
        <w:rPr>
          <w:rFonts w:ascii="INSIGHTSPerpetua" w:hAnsi="INSIGHTSPerpetua"/>
          <w:b/>
          <w:bCs/>
        </w:rPr>
      </w:pPr>
      <w:r w:rsidRPr="00F11004">
        <w:rPr>
          <w:rFonts w:ascii="INSIGHTSPerpetua" w:hAnsi="INSIGHTSPerpetua"/>
          <w:b/>
          <w:bCs/>
        </w:rPr>
        <w:t>Examples:</w:t>
      </w:r>
    </w:p>
    <w:p w14:paraId="7D227A25" w14:textId="22BD4E6D" w:rsidR="00A222C6" w:rsidRDefault="00A222C6" w:rsidP="00F323C9">
      <w:pPr>
        <w:ind w:left="144" w:right="144"/>
        <w:rPr>
          <w:rFonts w:ascii="INSIGHTSPerpetua" w:hAnsi="INSIGHTSPerpetua"/>
        </w:rPr>
      </w:pPr>
      <w:r w:rsidRPr="00F323C9">
        <w:rPr>
          <w:rFonts w:ascii="INSIGHTSPerpetua" w:hAnsi="INSIGHTSPerpetua"/>
          <w:b/>
          <w:bCs/>
        </w:rPr>
        <w:t>Online News or Articles</w:t>
      </w:r>
      <w:proofErr w:type="gramStart"/>
      <w:r w:rsidRPr="00551C7F">
        <w:rPr>
          <w:rFonts w:ascii="INSIGHTSPerpetua" w:hAnsi="INSIGHTSPerpetua"/>
        </w:rPr>
        <w:t>:</w:t>
      </w:r>
      <w:proofErr w:type="gramEnd"/>
      <w:r w:rsidRPr="009C21BB">
        <w:rPr>
          <w:rFonts w:ascii="INSIGHTSPerpetua" w:hAnsi="INSIGHTSPerpetua"/>
        </w:rPr>
        <w:br/>
        <w:t>On a news website, in the middle of an article: “Top 10 Weight Loss Supplements.”</w:t>
      </w:r>
      <w:r w:rsidRPr="009C21BB">
        <w:rPr>
          <w:rFonts w:ascii="INSIGHTSPerpetua" w:hAnsi="INSIGHTSPerpetua"/>
        </w:rPr>
        <w:br/>
        <w:t xml:space="preserve">The user thinks </w:t>
      </w:r>
      <w:r w:rsidR="00F323C9" w:rsidRPr="009C21BB">
        <w:rPr>
          <w:rFonts w:ascii="INSIGHTSPerpetua" w:hAnsi="INSIGHTSPerpetua"/>
        </w:rPr>
        <w:t>its</w:t>
      </w:r>
      <w:r w:rsidRPr="009C21BB">
        <w:rPr>
          <w:rFonts w:ascii="INSIGHTSPerpetua" w:hAnsi="INSIGHTSPerpetua"/>
        </w:rPr>
        <w:t xml:space="preserve"> information, but it’s an Ad leading to purchase links.</w:t>
      </w:r>
    </w:p>
    <w:p w14:paraId="26DEF1A8" w14:textId="77777777" w:rsidR="00F323C9" w:rsidRPr="009C21BB" w:rsidRDefault="00F323C9" w:rsidP="00F323C9">
      <w:pPr>
        <w:ind w:left="144" w:right="144"/>
        <w:rPr>
          <w:rFonts w:ascii="INSIGHTSPerpetua" w:hAnsi="INSIGHTSPerpetua"/>
        </w:rPr>
      </w:pPr>
    </w:p>
    <w:p w14:paraId="2EB4E2B4" w14:textId="6C7DB191" w:rsidR="00A222C6" w:rsidRDefault="00A222C6" w:rsidP="00F323C9">
      <w:pPr>
        <w:ind w:left="144" w:right="144"/>
        <w:rPr>
          <w:rFonts w:ascii="INSIGHTSPerpetua" w:hAnsi="INSIGHTSPerpetua"/>
        </w:rPr>
      </w:pPr>
      <w:r w:rsidRPr="00F323C9">
        <w:rPr>
          <w:rFonts w:ascii="INSIGHTSPerpetua" w:hAnsi="INSIGHTSPerpetua"/>
          <w:b/>
          <w:bCs/>
        </w:rPr>
        <w:t>Mobile Apps</w:t>
      </w:r>
      <w:proofErr w:type="gramStart"/>
      <w:r w:rsidRPr="00F323C9">
        <w:rPr>
          <w:rFonts w:ascii="INSIGHTSPerpetua" w:hAnsi="INSIGHTSPerpetua"/>
          <w:b/>
          <w:bCs/>
        </w:rPr>
        <w:t>:</w:t>
      </w:r>
      <w:proofErr w:type="gramEnd"/>
      <w:r w:rsidRPr="009C21BB">
        <w:rPr>
          <w:rFonts w:ascii="INSIGHTSPerpetua" w:hAnsi="INSIGHTSPerpetua"/>
        </w:rPr>
        <w:br/>
        <w:t>In gaming apps, “Download Now!” or “Claim Your Reward” buttons.</w:t>
      </w:r>
      <w:r w:rsidRPr="009C21BB">
        <w:rPr>
          <w:rFonts w:ascii="INSIGHTSPerpetua" w:hAnsi="INSIGHTSPerpetua"/>
        </w:rPr>
        <w:br/>
        <w:t xml:space="preserve">The user thinks </w:t>
      </w:r>
      <w:proofErr w:type="spellStart"/>
      <w:r w:rsidR="00F323C9" w:rsidRPr="009C21BB">
        <w:rPr>
          <w:rFonts w:ascii="INSIGHTSPerpetua" w:hAnsi="INSIGHTSPerpetua"/>
        </w:rPr>
        <w:t>its</w:t>
      </w:r>
      <w:proofErr w:type="spellEnd"/>
      <w:r w:rsidRPr="009C21BB">
        <w:rPr>
          <w:rFonts w:ascii="INSIGHTSPerpetua" w:hAnsi="INSIGHTSPerpetua"/>
        </w:rPr>
        <w:t xml:space="preserve"> part of the game, but it’s a promotional ad.</w:t>
      </w:r>
    </w:p>
    <w:p w14:paraId="51E987CE" w14:textId="77777777" w:rsidR="00F323C9" w:rsidRPr="009C21BB" w:rsidRDefault="00F323C9" w:rsidP="00F323C9">
      <w:pPr>
        <w:ind w:left="144" w:right="144"/>
        <w:rPr>
          <w:rFonts w:ascii="INSIGHTSPerpetua" w:hAnsi="INSIGHTSPerpetua"/>
        </w:rPr>
      </w:pPr>
    </w:p>
    <w:p w14:paraId="6C69DBFE" w14:textId="77777777" w:rsidR="00A222C6" w:rsidRPr="009C21BB" w:rsidRDefault="00A222C6" w:rsidP="00F323C9">
      <w:pPr>
        <w:ind w:left="144" w:right="144"/>
        <w:rPr>
          <w:rFonts w:ascii="INSIGHTSPerpetua" w:hAnsi="INSIGHTSPerpetua"/>
        </w:rPr>
      </w:pPr>
      <w:r w:rsidRPr="00F11004">
        <w:rPr>
          <w:rFonts w:ascii="INSIGHTSPerpetua" w:hAnsi="INSIGHTSPerpetua"/>
          <w:b/>
          <w:bCs/>
        </w:rPr>
        <w:t>Social Media</w:t>
      </w:r>
      <w:proofErr w:type="gramStart"/>
      <w:r w:rsidRPr="00F11004">
        <w:rPr>
          <w:rFonts w:ascii="INSIGHTSPerpetua" w:hAnsi="INSIGHTSPerpetua"/>
          <w:b/>
          <w:bCs/>
        </w:rPr>
        <w:t>:</w:t>
      </w:r>
      <w:proofErr w:type="gramEnd"/>
      <w:r w:rsidRPr="009C21BB">
        <w:rPr>
          <w:rFonts w:ascii="INSIGHTSPerpetua" w:hAnsi="INSIGHTSPerpetua"/>
        </w:rPr>
        <w:br/>
        <w:t xml:space="preserve">On </w:t>
      </w:r>
      <w:proofErr w:type="spellStart"/>
      <w:r w:rsidRPr="009C21BB">
        <w:rPr>
          <w:rFonts w:ascii="INSIGHTSPerpetua" w:hAnsi="INSIGHTSPerpetua"/>
        </w:rPr>
        <w:t>Instagram</w:t>
      </w:r>
      <w:proofErr w:type="spellEnd"/>
      <w:r w:rsidRPr="009C21BB">
        <w:rPr>
          <w:rFonts w:ascii="INSIGHTSPerpetua" w:hAnsi="INSIGHTSPerpetua"/>
        </w:rPr>
        <w:t xml:space="preserve"> or Facebook: “Experts Recommend This Skincare Product.”</w:t>
      </w:r>
      <w:r w:rsidRPr="009C21BB">
        <w:rPr>
          <w:rFonts w:ascii="INSIGHTSPerpetua" w:hAnsi="INSIGHTSPerpetua"/>
        </w:rPr>
        <w:br/>
        <w:t>The post looks like regular content, but it’s a sponsored ad.</w:t>
      </w:r>
    </w:p>
    <w:p w14:paraId="34299FDA" w14:textId="77777777" w:rsidR="00A222C6" w:rsidRDefault="00A222C6" w:rsidP="00F323C9">
      <w:pPr>
        <w:ind w:left="144" w:right="144"/>
        <w:rPr>
          <w:rFonts w:ascii="INSIGHTSPerpetua" w:hAnsi="INSIGHTSPerpetua"/>
        </w:rPr>
      </w:pPr>
      <w:proofErr w:type="spellStart"/>
      <w:r w:rsidRPr="00551C7F">
        <w:rPr>
          <w:rFonts w:ascii="INSIGHTSPerpetua" w:hAnsi="INSIGHTSPerpetua"/>
        </w:rPr>
        <w:t>Shoppable</w:t>
      </w:r>
      <w:proofErr w:type="spellEnd"/>
      <w:r w:rsidRPr="00551C7F">
        <w:rPr>
          <w:rFonts w:ascii="INSIGHTSPerpetua" w:hAnsi="INSIGHTSPerpetua"/>
        </w:rPr>
        <w:t xml:space="preserve"> Content / Affiliate Links</w:t>
      </w:r>
      <w:proofErr w:type="gramStart"/>
      <w:r w:rsidRPr="00551C7F">
        <w:rPr>
          <w:rFonts w:ascii="INSIGHTSPerpetua" w:hAnsi="INSIGHTSPerpetua"/>
        </w:rPr>
        <w:t>:</w:t>
      </w:r>
      <w:proofErr w:type="gramEnd"/>
      <w:r w:rsidRPr="009C21BB">
        <w:rPr>
          <w:rFonts w:ascii="INSIGHTSPerpetua" w:hAnsi="INSIGHTSPerpetua"/>
        </w:rPr>
        <w:br/>
        <w:t>In blogs or YouTube videos:</w:t>
      </w:r>
      <w:r w:rsidRPr="009C21BB">
        <w:rPr>
          <w:rFonts w:ascii="INSIGHTSPerpetua" w:hAnsi="INSIGHTSPerpetua"/>
        </w:rPr>
        <w:br/>
        <w:t xml:space="preserve">“I personally use this product” </w:t>
      </w:r>
      <w:r w:rsidRPr="009C21BB">
        <w:t>→</w:t>
      </w:r>
      <w:r w:rsidRPr="009C21BB">
        <w:rPr>
          <w:rFonts w:ascii="INSIGHTSPerpetua" w:hAnsi="INSIGHTSPerpetua"/>
        </w:rPr>
        <w:t xml:space="preserve"> Clicking the button/link takes the user to a purchase page.</w:t>
      </w:r>
      <w:r w:rsidRPr="009C21BB">
        <w:rPr>
          <w:rFonts w:ascii="INSIGHTSPerpetua" w:hAnsi="INSIGHTSPerpetua"/>
        </w:rPr>
        <w:br/>
        <w:t>The user doesn</w:t>
      </w:r>
      <w:r w:rsidRPr="009C21BB">
        <w:rPr>
          <w:rFonts w:ascii="INSIGHTSPerpetua" w:hAnsi="INSIGHTSPerpetua" w:cs="INSIGHTSPerpetua"/>
        </w:rPr>
        <w:t>’</w:t>
      </w:r>
      <w:r w:rsidRPr="009C21BB">
        <w:rPr>
          <w:rFonts w:ascii="INSIGHTSPerpetua" w:hAnsi="INSIGHTSPerpetua"/>
        </w:rPr>
        <w:t>t realize it</w:t>
      </w:r>
      <w:r w:rsidRPr="009C21BB">
        <w:rPr>
          <w:rFonts w:ascii="INSIGHTSPerpetua" w:hAnsi="INSIGHTSPerpetua" w:cs="INSIGHTSPerpetua"/>
        </w:rPr>
        <w:t>’</w:t>
      </w:r>
      <w:r w:rsidRPr="009C21BB">
        <w:rPr>
          <w:rFonts w:ascii="INSIGHTSPerpetua" w:hAnsi="INSIGHTSPerpetua"/>
        </w:rPr>
        <w:t>s an ad.</w:t>
      </w:r>
    </w:p>
    <w:p w14:paraId="3BCC477A" w14:textId="77777777" w:rsidR="00F323C9" w:rsidRPr="009C21BB" w:rsidRDefault="00F323C9" w:rsidP="00F323C9">
      <w:pPr>
        <w:ind w:left="144" w:right="144"/>
        <w:rPr>
          <w:rFonts w:ascii="INSIGHTSPerpetua" w:hAnsi="INSIGHTSPerpetua"/>
        </w:rPr>
      </w:pPr>
    </w:p>
    <w:p w14:paraId="3BE63C59" w14:textId="1BABAF49" w:rsidR="00A222C6" w:rsidRPr="009C21BB" w:rsidRDefault="00A222C6" w:rsidP="00F323C9">
      <w:pPr>
        <w:ind w:left="144" w:right="144"/>
        <w:rPr>
          <w:rFonts w:ascii="INSIGHTSPerpetua" w:hAnsi="INSIGHTSPerpetua"/>
        </w:rPr>
      </w:pPr>
      <w:r w:rsidRPr="00F11004">
        <w:rPr>
          <w:rFonts w:ascii="INSIGHTSPerpetua" w:hAnsi="INSIGHTSPerpetua"/>
          <w:b/>
          <w:bCs/>
        </w:rPr>
        <w:t>Online Reviews</w:t>
      </w:r>
      <w:r w:rsidR="00F323C9" w:rsidRPr="00551C7F">
        <w:rPr>
          <w:rFonts w:ascii="INSIGHTSPerpetua" w:hAnsi="INSIGHTSPerpetua"/>
        </w:rPr>
        <w:t xml:space="preserve">: </w:t>
      </w:r>
      <w:r w:rsidRPr="009C21BB">
        <w:rPr>
          <w:rFonts w:ascii="INSIGHTSPerpetua" w:hAnsi="INSIGHTSPerpetua"/>
        </w:rPr>
        <w:br/>
        <w:t>On product review websites, some reviews are paid/sponsored content, but the user believes they are genuine reviews.</w:t>
      </w:r>
    </w:p>
    <w:p w14:paraId="0AA5E71F" w14:textId="77777777" w:rsidR="00A222C6" w:rsidRPr="009C21BB" w:rsidRDefault="00A222C6" w:rsidP="00A222C6">
      <w:pPr>
        <w:ind w:left="144" w:right="144"/>
        <w:rPr>
          <w:rFonts w:ascii="INSIGHTSPerpetua" w:hAnsi="INSIGHTSPerpetua"/>
        </w:rPr>
      </w:pPr>
      <w:r w:rsidRPr="00551C7F">
        <w:rPr>
          <w:rFonts w:ascii="INSIGHTSPerpetua" w:hAnsi="INSIGHTSPerpetua"/>
        </w:rPr>
        <w:t>Islamic &amp; Ethical Aspect</w:t>
      </w:r>
      <w:proofErr w:type="gramStart"/>
      <w:r w:rsidRPr="00551C7F">
        <w:rPr>
          <w:rFonts w:ascii="INSIGHTSPerpetua" w:hAnsi="INSIGHTSPerpetua"/>
        </w:rPr>
        <w:t>:</w:t>
      </w:r>
      <w:proofErr w:type="gramEnd"/>
      <w:r w:rsidRPr="009C21BB">
        <w:rPr>
          <w:rFonts w:ascii="INSIGHTSPerpetua" w:hAnsi="INSIGHTSPerpetua"/>
        </w:rPr>
        <w:br/>
        <w:t>Since Disguised Ads deceive the user, they are ethically and religiously impermissible.</w:t>
      </w:r>
    </w:p>
    <w:p w14:paraId="19A03A00" w14:textId="37B8A09E" w:rsidR="00A222C6" w:rsidRPr="009C21BB" w:rsidRDefault="00A222C6" w:rsidP="00A222C6">
      <w:pPr>
        <w:ind w:left="144" w:right="144"/>
        <w:rPr>
          <w:rFonts w:ascii="INSIGHTSPerpetua" w:hAnsi="INSIGHTSPerpetua"/>
        </w:rPr>
      </w:pPr>
      <w:r w:rsidRPr="00F11004">
        <w:rPr>
          <w:rFonts w:ascii="INSIGHTSPerpetua" w:hAnsi="INSIGHTSPerpetua"/>
          <w:b/>
          <w:bCs/>
        </w:rPr>
        <w:lastRenderedPageBreak/>
        <w:t>Summary</w:t>
      </w:r>
      <w:r w:rsidR="00F323C9" w:rsidRPr="00F11004">
        <w:rPr>
          <w:rFonts w:ascii="INSIGHTSPerpetua" w:hAnsi="INSIGHTSPerpetua"/>
          <w:b/>
          <w:bCs/>
        </w:rPr>
        <w:t xml:space="preserve">: </w:t>
      </w:r>
      <w:r w:rsidRPr="009C21BB">
        <w:rPr>
          <w:rFonts w:ascii="INSIGHTSPerpetua" w:hAnsi="INSIGHTSPerpetua"/>
          <w:b/>
          <w:bCs/>
        </w:rPr>
        <w:br/>
      </w:r>
      <w:r w:rsidRPr="009C21BB">
        <w:rPr>
          <w:rFonts w:ascii="INSIGHTSPerpetua" w:hAnsi="INSIGHTSPerpetua"/>
        </w:rPr>
        <w:t xml:space="preserve">Disguised Ads are ads that hide behind normal content or features so that the user does not realize it’s an ad. This method damages consumer trust and is against </w:t>
      </w:r>
      <w:proofErr w:type="spellStart"/>
      <w:r w:rsidRPr="009C21BB">
        <w:rPr>
          <w:rFonts w:ascii="INSIGHTSPerpetua" w:hAnsi="INSIGHTSPerpetua"/>
        </w:rPr>
        <w:t>Shariah</w:t>
      </w:r>
      <w:proofErr w:type="spellEnd"/>
      <w:r w:rsidRPr="009C21BB">
        <w:rPr>
          <w:rFonts w:ascii="INSIGHTSPerpetua" w:hAnsi="INSIGHTSPerpetua"/>
        </w:rPr>
        <w:t xml:space="preserve"> and ethical principles.</w:t>
      </w:r>
    </w:p>
    <w:p w14:paraId="32DDCC25" w14:textId="059E4119" w:rsidR="00A222C6" w:rsidRPr="009C21BB" w:rsidRDefault="00A222C6" w:rsidP="00A222C6">
      <w:pPr>
        <w:ind w:left="144" w:right="144"/>
        <w:rPr>
          <w:rFonts w:ascii="INSIGHTSPerpetua" w:hAnsi="INSIGHTSPerpetua"/>
        </w:rPr>
      </w:pPr>
      <w:r w:rsidRPr="009C21BB">
        <w:rPr>
          <w:rFonts w:ascii="INSIGHTSPerpetua" w:hAnsi="INSIGHTSPerpetua"/>
        </w:rPr>
        <w:t>Example: Showing ads on an app or website in the form of normal buttons so that people mistakenly click them.</w:t>
      </w:r>
      <w:r w:rsidRPr="009C21BB">
        <w:rPr>
          <w:rFonts w:ascii="INSIGHTSPerpetua" w:hAnsi="INSIGHTSPerpetua"/>
        </w:rPr>
        <w:br/>
        <w:t xml:space="preserve">E.g., </w:t>
      </w:r>
      <w:r w:rsidR="00F323C9" w:rsidRPr="009C21BB">
        <w:rPr>
          <w:rFonts w:ascii="INSIGHTSPerpetua" w:hAnsi="INSIGHTSPerpetua"/>
        </w:rPr>
        <w:t>in</w:t>
      </w:r>
      <w:r w:rsidRPr="009C21BB">
        <w:rPr>
          <w:rFonts w:ascii="INSIGHTSPerpetua" w:hAnsi="INSIGHTSPerpetua"/>
        </w:rPr>
        <w:t xml:space="preserve"> free mobile games, the “Start Game” button is mixed with an ad click.</w:t>
      </w:r>
    </w:p>
    <w:p w14:paraId="01ED7F7C" w14:textId="77777777" w:rsidR="00A222C6" w:rsidRPr="009C21BB" w:rsidRDefault="00A222C6" w:rsidP="00A222C6">
      <w:pPr>
        <w:ind w:left="144" w:right="144"/>
        <w:rPr>
          <w:rFonts w:ascii="INSIGHTSPerpetua" w:hAnsi="INSIGHTSPerpetua"/>
        </w:rPr>
      </w:pPr>
    </w:p>
    <w:p w14:paraId="0F407BEF" w14:textId="57802651" w:rsidR="00A222C6" w:rsidRPr="009C21BB" w:rsidRDefault="00A222C6" w:rsidP="00A222C6">
      <w:pPr>
        <w:ind w:left="144" w:right="144"/>
        <w:rPr>
          <w:rFonts w:ascii="INSIGHTSPerpetua" w:hAnsi="INSIGHTSPerpetua"/>
        </w:rPr>
      </w:pPr>
      <w:r w:rsidRPr="00F11004">
        <w:rPr>
          <w:rFonts w:ascii="INSIGHTSPerpetua" w:hAnsi="INSIGHTSPerpetua"/>
          <w:b/>
          <w:bCs/>
        </w:rPr>
        <w:t>Conclusion</w:t>
      </w:r>
      <w:r w:rsidR="00F323C9" w:rsidRPr="00551C7F">
        <w:rPr>
          <w:rFonts w:ascii="INSIGHTSPerpetua" w:hAnsi="INSIGHTSPerpetua"/>
        </w:rPr>
        <w:t xml:space="preserve">: </w:t>
      </w:r>
      <w:r w:rsidRPr="009C21BB">
        <w:rPr>
          <w:rFonts w:ascii="INSIGHTSPerpetua" w:hAnsi="INSIGHTSPerpetua"/>
        </w:rPr>
        <w:br/>
        <w:t>Dark Patterns are a kind of psychological pressure and manipulation that force users to give money or data against their will.</w:t>
      </w:r>
    </w:p>
    <w:p w14:paraId="37DF4908" w14:textId="77777777" w:rsidR="00A222C6" w:rsidRPr="009C21BB" w:rsidRDefault="00A222C6" w:rsidP="00A222C6">
      <w:pPr>
        <w:ind w:left="144" w:right="144"/>
        <w:outlineLvl w:val="2"/>
        <w:rPr>
          <w:rFonts w:ascii="INSIGHTSPerpetua" w:hAnsi="INSIGHTSPerpetua"/>
        </w:rPr>
      </w:pPr>
      <w:r w:rsidRPr="009C21BB">
        <w:rPr>
          <w:rFonts w:ascii="INSIGHTSPerpetua" w:hAnsi="INSIGHTSPerpetua"/>
        </w:rPr>
        <w:t>Islamic Rulings Related to Sale (Bay‘)</w:t>
      </w:r>
    </w:p>
    <w:p w14:paraId="0C019425" w14:textId="54B93694" w:rsidR="00A222C6" w:rsidRPr="009C21BB" w:rsidRDefault="00A222C6" w:rsidP="00A222C6">
      <w:pPr>
        <w:ind w:left="144" w:right="144"/>
        <w:rPr>
          <w:rFonts w:ascii="INSIGHTSPerpetua" w:hAnsi="INSIGHTSPerpetua"/>
        </w:rPr>
      </w:pPr>
      <w:r w:rsidRPr="009C21BB">
        <w:rPr>
          <w:rFonts w:ascii="INSIGHTSPerpetua" w:hAnsi="INSIGHTSPerpetua"/>
        </w:rPr>
        <w:t xml:space="preserve">The pillars of </w:t>
      </w:r>
      <w:r w:rsidR="00F323C9" w:rsidRPr="00551C7F">
        <w:rPr>
          <w:rFonts w:ascii="INSIGHTSPerpetua" w:hAnsi="INSIGHTSPerpetua"/>
        </w:rPr>
        <w:t>Bay‘(</w:t>
      </w:r>
      <w:r w:rsidRPr="00551C7F">
        <w:rPr>
          <w:rFonts w:ascii="INSIGHTSPerpetua" w:hAnsi="INSIGHTSPerpetua"/>
        </w:rPr>
        <w:t>sale)</w:t>
      </w:r>
      <w:r w:rsidRPr="009C21BB">
        <w:rPr>
          <w:rFonts w:ascii="INSIGHTSPerpetua" w:hAnsi="INSIGHTSPerpetua"/>
        </w:rPr>
        <w:t xml:space="preserve"> are two:</w:t>
      </w:r>
    </w:p>
    <w:p w14:paraId="339D19EC" w14:textId="77777777" w:rsidR="00A222C6" w:rsidRPr="009C21BB" w:rsidRDefault="00A222C6" w:rsidP="00B63330">
      <w:pPr>
        <w:numPr>
          <w:ilvl w:val="0"/>
          <w:numId w:val="5"/>
        </w:numPr>
        <w:ind w:left="144" w:right="144" w:firstLine="0"/>
        <w:rPr>
          <w:rFonts w:ascii="INSIGHTSPerpetua" w:hAnsi="INSIGHTSPerpetua"/>
        </w:rPr>
      </w:pPr>
      <w:proofErr w:type="spellStart"/>
      <w:r w:rsidRPr="00551C7F">
        <w:rPr>
          <w:rFonts w:ascii="INSIGHTSPerpetua" w:hAnsi="INSIGHTSPerpetua"/>
        </w:rPr>
        <w:t>Ijab</w:t>
      </w:r>
      <w:proofErr w:type="spellEnd"/>
      <w:r w:rsidRPr="00551C7F">
        <w:rPr>
          <w:rFonts w:ascii="INSIGHTSPerpetua" w:hAnsi="INSIGHTSPerpetua"/>
        </w:rPr>
        <w:t xml:space="preserve"> and </w:t>
      </w:r>
      <w:proofErr w:type="spellStart"/>
      <w:r w:rsidRPr="00551C7F">
        <w:rPr>
          <w:rFonts w:ascii="INSIGHTSPerpetua" w:hAnsi="INSIGHTSPerpetua"/>
        </w:rPr>
        <w:t>Qabul</w:t>
      </w:r>
      <w:proofErr w:type="spellEnd"/>
      <w:r w:rsidRPr="00551C7F">
        <w:rPr>
          <w:rFonts w:ascii="INSIGHTSPerpetua" w:hAnsi="INSIGHTSPerpetua"/>
        </w:rPr>
        <w:t xml:space="preserve"> (offer and acceptance)</w:t>
      </w:r>
      <w:r w:rsidRPr="009C21BB">
        <w:rPr>
          <w:rFonts w:ascii="INSIGHTSPerpetua" w:hAnsi="INSIGHTSPerpetua"/>
        </w:rPr>
        <w:t>, and</w:t>
      </w:r>
    </w:p>
    <w:p w14:paraId="2CF83B57" w14:textId="77777777" w:rsidR="00A222C6" w:rsidRPr="009C21BB" w:rsidRDefault="00A222C6" w:rsidP="00B63330">
      <w:pPr>
        <w:numPr>
          <w:ilvl w:val="0"/>
          <w:numId w:val="5"/>
        </w:numPr>
        <w:ind w:left="144" w:right="144" w:firstLine="0"/>
        <w:rPr>
          <w:rFonts w:ascii="INSIGHTSPerpetua" w:hAnsi="INSIGHTSPerpetua"/>
        </w:rPr>
      </w:pPr>
      <w:proofErr w:type="spellStart"/>
      <w:r w:rsidRPr="00551C7F">
        <w:rPr>
          <w:rFonts w:ascii="INSIGHTSPerpetua" w:hAnsi="INSIGHTSPerpetua"/>
        </w:rPr>
        <w:t>Ta‘ati</w:t>
      </w:r>
      <w:proofErr w:type="spellEnd"/>
      <w:r w:rsidRPr="00551C7F">
        <w:rPr>
          <w:rFonts w:ascii="INSIGHTSPerpetua" w:hAnsi="INSIGHTSPerpetua"/>
        </w:rPr>
        <w:t xml:space="preserve"> (exchange)</w:t>
      </w:r>
      <w:r w:rsidRPr="009C21BB">
        <w:rPr>
          <w:rFonts w:ascii="INSIGHTSPerpetua" w:hAnsi="INSIGHTSPerpetua"/>
        </w:rPr>
        <w:t>, meaning giving and taking.</w:t>
      </w:r>
    </w:p>
    <w:p w14:paraId="4A0952D2" w14:textId="77777777" w:rsidR="00A222C6" w:rsidRPr="009C21BB" w:rsidRDefault="00A222C6" w:rsidP="00A222C6">
      <w:pPr>
        <w:ind w:left="144" w:right="144"/>
        <w:rPr>
          <w:rFonts w:ascii="INSIGHTSPerpetua" w:hAnsi="INSIGHTSPerpetua"/>
        </w:rPr>
      </w:pPr>
      <w:r w:rsidRPr="009C21BB">
        <w:rPr>
          <w:rFonts w:ascii="INSIGHTSPerpetua" w:hAnsi="INSIGHTSPerpetua"/>
        </w:rPr>
        <w:t>Among the conditions for the validity of a sale are:</w:t>
      </w:r>
    </w:p>
    <w:p w14:paraId="62BB1070"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The seller must be sane and of sound judgment.</w:t>
      </w:r>
    </w:p>
    <w:p w14:paraId="3D7283D6"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Two persons must be present; it is not valid for one person to be both buyer and seller.</w:t>
      </w:r>
    </w:p>
    <w:p w14:paraId="6D3878D7"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The acceptance must correspond to the offer.</w:t>
      </w:r>
    </w:p>
    <w:p w14:paraId="2A80B09D"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Both the sold item (</w:t>
      </w:r>
      <w:proofErr w:type="spellStart"/>
      <w:r w:rsidRPr="009C21BB">
        <w:rPr>
          <w:rFonts w:ascii="INSIGHTSPerpetua" w:hAnsi="INSIGHTSPerpetua"/>
        </w:rPr>
        <w:t>mabi</w:t>
      </w:r>
      <w:proofErr w:type="spellEnd"/>
      <w:r w:rsidRPr="009C21BB">
        <w:rPr>
          <w:rFonts w:ascii="INSIGHTSPerpetua" w:hAnsi="INSIGHTSPerpetua"/>
        </w:rPr>
        <w:t>‘) and the price (</w:t>
      </w:r>
      <w:proofErr w:type="spellStart"/>
      <w:r w:rsidRPr="009C21BB">
        <w:rPr>
          <w:rFonts w:ascii="INSIGHTSPerpetua" w:hAnsi="INSIGHTSPerpetua"/>
        </w:rPr>
        <w:t>thaman</w:t>
      </w:r>
      <w:proofErr w:type="spellEnd"/>
      <w:r w:rsidRPr="009C21BB">
        <w:rPr>
          <w:rFonts w:ascii="INSIGHTSPerpetua" w:hAnsi="INSIGHTSPerpetua"/>
        </w:rPr>
        <w:t>) must be recognized as lawful property (</w:t>
      </w:r>
      <w:proofErr w:type="spellStart"/>
      <w:r w:rsidRPr="009C21BB">
        <w:rPr>
          <w:rFonts w:ascii="INSIGHTSPerpetua" w:hAnsi="INSIGHTSPerpetua"/>
        </w:rPr>
        <w:t>m</w:t>
      </w:r>
      <w:r w:rsidRPr="009C21BB">
        <w:rPr>
          <w:rFonts w:ascii="Cambria" w:hAnsi="Cambria" w:cs="Cambria"/>
        </w:rPr>
        <w:t>ā</w:t>
      </w:r>
      <w:r w:rsidRPr="009C21BB">
        <w:rPr>
          <w:rFonts w:ascii="INSIGHTSPerpetua" w:hAnsi="INSIGHTSPerpetua"/>
        </w:rPr>
        <w:t>l</w:t>
      </w:r>
      <w:proofErr w:type="spellEnd"/>
      <w:r w:rsidRPr="009C21BB">
        <w:rPr>
          <w:rFonts w:ascii="INSIGHTSPerpetua" w:hAnsi="INSIGHTSPerpetua"/>
        </w:rPr>
        <w:t xml:space="preserve"> </w:t>
      </w:r>
      <w:proofErr w:type="spellStart"/>
      <w:r w:rsidRPr="009C21BB">
        <w:rPr>
          <w:rFonts w:ascii="INSIGHTSPerpetua" w:hAnsi="INSIGHTSPerpetua"/>
        </w:rPr>
        <w:t>mutaqawwim</w:t>
      </w:r>
      <w:proofErr w:type="spellEnd"/>
      <w:r w:rsidRPr="009C21BB">
        <w:rPr>
          <w:rFonts w:ascii="INSIGHTSPerpetua" w:hAnsi="INSIGHTSPerpetua"/>
        </w:rPr>
        <w:t xml:space="preserve">) in </w:t>
      </w:r>
      <w:proofErr w:type="spellStart"/>
      <w:r w:rsidRPr="009C21BB">
        <w:rPr>
          <w:rFonts w:ascii="INSIGHTSPerpetua" w:hAnsi="INSIGHTSPerpetua"/>
        </w:rPr>
        <w:t>Shari</w:t>
      </w:r>
      <w:r w:rsidRPr="009C21BB">
        <w:rPr>
          <w:rFonts w:ascii="INSIGHTSPerpetua" w:hAnsi="INSIGHTSPerpetua" w:cs="INSIGHTSPerpetua"/>
        </w:rPr>
        <w:t>‘</w:t>
      </w:r>
      <w:r w:rsidRPr="009C21BB">
        <w:rPr>
          <w:rFonts w:ascii="INSIGHTSPerpetua" w:hAnsi="INSIGHTSPerpetua"/>
        </w:rPr>
        <w:t>ah</w:t>
      </w:r>
      <w:proofErr w:type="spellEnd"/>
      <w:r w:rsidRPr="009C21BB">
        <w:rPr>
          <w:rFonts w:ascii="INSIGHTSPerpetua" w:hAnsi="INSIGHTSPerpetua"/>
        </w:rPr>
        <w:t>. Thus, selling wine, swine, blood, pure manure, etc., is invalid.</w:t>
      </w:r>
    </w:p>
    <w:p w14:paraId="26044F14"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The sold item must exist; non-existent items cannot be sold.</w:t>
      </w:r>
    </w:p>
    <w:p w14:paraId="0E5A7627"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The sold item and price must be known and specified.</w:t>
      </w:r>
    </w:p>
    <w:p w14:paraId="3F737F60"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The item sold must be in the seller’s ownership. Therefore, selling something not yet owned, stolen goods, or a free human being is not valid.</w:t>
      </w:r>
    </w:p>
    <w:p w14:paraId="4CEA4B1C"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The seller must have possession (</w:t>
      </w:r>
      <w:proofErr w:type="spellStart"/>
      <w:r w:rsidRPr="009C21BB">
        <w:rPr>
          <w:rFonts w:ascii="INSIGHTSPerpetua" w:hAnsi="INSIGHTSPerpetua"/>
        </w:rPr>
        <w:t>qab</w:t>
      </w:r>
      <w:r w:rsidRPr="009C21BB">
        <w:rPr>
          <w:rFonts w:ascii="Cambria" w:hAnsi="Cambria" w:cs="Cambria"/>
        </w:rPr>
        <w:t>ḍ</w:t>
      </w:r>
      <w:proofErr w:type="spellEnd"/>
      <w:r w:rsidRPr="009C21BB">
        <w:rPr>
          <w:rFonts w:ascii="INSIGHTSPerpetua" w:hAnsi="INSIGHTSPerpetua"/>
        </w:rPr>
        <w:t>) of the item, whether directly or through an agent.</w:t>
      </w:r>
    </w:p>
    <w:p w14:paraId="535044B7" w14:textId="77777777" w:rsidR="00A222C6" w:rsidRPr="009C21BB" w:rsidRDefault="00A222C6" w:rsidP="00B63330">
      <w:pPr>
        <w:numPr>
          <w:ilvl w:val="0"/>
          <w:numId w:val="6"/>
        </w:numPr>
        <w:ind w:left="144" w:right="144" w:firstLine="0"/>
        <w:rPr>
          <w:rFonts w:ascii="INSIGHTSPerpetua" w:hAnsi="INSIGHTSPerpetua"/>
        </w:rPr>
      </w:pPr>
      <w:r w:rsidRPr="009C21BB">
        <w:rPr>
          <w:rFonts w:ascii="INSIGHTSPerpetua" w:hAnsi="INSIGHTSPerpetua"/>
        </w:rPr>
        <w:t>Both buyer and seller must hear one another’s words.</w:t>
      </w:r>
    </w:p>
    <w:p w14:paraId="49690EA0" w14:textId="77777777" w:rsidR="00A222C6" w:rsidRPr="00F323C9" w:rsidRDefault="00A222C6" w:rsidP="00B63330">
      <w:pPr>
        <w:numPr>
          <w:ilvl w:val="0"/>
          <w:numId w:val="6"/>
        </w:numPr>
        <w:ind w:left="144" w:right="144" w:firstLine="0"/>
        <w:jc w:val="both"/>
        <w:rPr>
          <w:rFonts w:ascii="INSIGHTSPerpetua" w:hAnsi="INSIGHTSPerpetua"/>
        </w:rPr>
      </w:pPr>
      <w:r w:rsidRPr="00F323C9">
        <w:rPr>
          <w:rFonts w:ascii="INSIGHTSPerpetua" w:hAnsi="INSIGHTSPerpetua"/>
        </w:rPr>
        <w:t>Offer and acceptance must occur in the same session (</w:t>
      </w:r>
      <w:proofErr w:type="spellStart"/>
      <w:r w:rsidRPr="00F323C9">
        <w:rPr>
          <w:rFonts w:ascii="INSIGHTSPerpetua" w:hAnsi="INSIGHTSPerpetua"/>
        </w:rPr>
        <w:t>majlis</w:t>
      </w:r>
      <w:proofErr w:type="spellEnd"/>
      <w:r w:rsidRPr="00F323C9">
        <w:rPr>
          <w:rFonts w:ascii="INSIGHTSPerpetua" w:hAnsi="INSIGHTSPerpetua"/>
        </w:rPr>
        <w:t>).</w:t>
      </w:r>
    </w:p>
    <w:p w14:paraId="5E62EA69" w14:textId="77777777" w:rsidR="00A222C6" w:rsidRPr="00F323C9" w:rsidRDefault="00A222C6" w:rsidP="00F323C9">
      <w:pPr>
        <w:ind w:left="144" w:right="144"/>
        <w:jc w:val="both"/>
        <w:rPr>
          <w:rFonts w:ascii="INSIGHTSPerpetua" w:hAnsi="INSIGHTSPerpetua"/>
        </w:rPr>
      </w:pPr>
      <w:r w:rsidRPr="00F323C9">
        <w:rPr>
          <w:rFonts w:ascii="INSIGHTSPerpetua" w:hAnsi="INSIGHTSPerpetua"/>
        </w:rPr>
        <w:t xml:space="preserve">In addition to these, the jurists have elaborated other conditions for enforcement, validity, and binding nature of a sale. For details, see </w:t>
      </w:r>
      <w:proofErr w:type="spellStart"/>
      <w:r w:rsidRPr="00F323C9">
        <w:rPr>
          <w:rFonts w:ascii="INSIGHTSPerpetua" w:hAnsi="INSIGHTSPerpetua"/>
        </w:rPr>
        <w:t>Fatawa</w:t>
      </w:r>
      <w:proofErr w:type="spellEnd"/>
      <w:r w:rsidRPr="00F323C9">
        <w:rPr>
          <w:rFonts w:ascii="INSIGHTSPerpetua" w:hAnsi="INSIGHTSPerpetua"/>
        </w:rPr>
        <w:t xml:space="preserve"> </w:t>
      </w:r>
      <w:proofErr w:type="spellStart"/>
      <w:r w:rsidRPr="00F323C9">
        <w:rPr>
          <w:rFonts w:ascii="INSIGHTSPerpetua" w:hAnsi="INSIGHTSPerpetua"/>
        </w:rPr>
        <w:t>Hindiyya</w:t>
      </w:r>
      <w:proofErr w:type="spellEnd"/>
      <w:r w:rsidRPr="00F323C9">
        <w:rPr>
          <w:rFonts w:ascii="INSIGHTSPerpetua" w:hAnsi="INSIGHTSPerpetua"/>
        </w:rPr>
        <w:t>, Book of Sales.</w:t>
      </w:r>
    </w:p>
    <w:p w14:paraId="13C7B9A1" w14:textId="77777777" w:rsidR="00A222C6" w:rsidRPr="00F323C9" w:rsidRDefault="00A222C6" w:rsidP="00F323C9">
      <w:pPr>
        <w:ind w:left="144" w:right="144"/>
        <w:jc w:val="both"/>
        <w:rPr>
          <w:rFonts w:ascii="INSIGHTSPerpetua" w:hAnsi="INSIGHTSPerpetua"/>
        </w:rPr>
      </w:pPr>
      <w:r w:rsidRPr="00F323C9">
        <w:rPr>
          <w:rFonts w:ascii="INSIGHTSPerpetua" w:hAnsi="INSIGHTSPerpetua"/>
        </w:rPr>
        <w:t xml:space="preserve">"As for its pillars, they are of two kinds: the first is </w:t>
      </w:r>
      <w:proofErr w:type="spellStart"/>
      <w:r w:rsidRPr="00F323C9">
        <w:rPr>
          <w:rFonts w:ascii="INSIGHTSPerpetua" w:hAnsi="INSIGHTSPerpetua"/>
        </w:rPr>
        <w:t>ijab</w:t>
      </w:r>
      <w:proofErr w:type="spellEnd"/>
      <w:r w:rsidRPr="00F323C9">
        <w:rPr>
          <w:rFonts w:ascii="INSIGHTSPerpetua" w:hAnsi="INSIGHTSPerpetua"/>
        </w:rPr>
        <w:t xml:space="preserve"> and </w:t>
      </w:r>
      <w:proofErr w:type="spellStart"/>
      <w:r w:rsidRPr="00F323C9">
        <w:rPr>
          <w:rFonts w:ascii="INSIGHTSPerpetua" w:hAnsi="INSIGHTSPerpetua"/>
        </w:rPr>
        <w:t>qabul</w:t>
      </w:r>
      <w:proofErr w:type="spellEnd"/>
      <w:r w:rsidRPr="00F323C9">
        <w:rPr>
          <w:rFonts w:ascii="INSIGHTSPerpetua" w:hAnsi="INSIGHTSPerpetua"/>
        </w:rPr>
        <w:t xml:space="preserve">, and the second is </w:t>
      </w:r>
      <w:proofErr w:type="spellStart"/>
      <w:r w:rsidRPr="00F323C9">
        <w:rPr>
          <w:rFonts w:ascii="INSIGHTSPerpetua" w:hAnsi="INSIGHTSPerpetua"/>
        </w:rPr>
        <w:t>ta‘ati</w:t>
      </w:r>
      <w:proofErr w:type="spellEnd"/>
      <w:r w:rsidRPr="00F323C9">
        <w:rPr>
          <w:rFonts w:ascii="INSIGHTSPerpetua" w:hAnsi="INSIGHTSPerpetua"/>
        </w:rPr>
        <w:t>, i.e. giving and taking... As for the conditions of validity, they are of several types: regarding the contracting party—that he be sane and discerning, as mentioned in al-</w:t>
      </w:r>
      <w:proofErr w:type="spellStart"/>
      <w:r w:rsidRPr="00F323C9">
        <w:rPr>
          <w:rFonts w:ascii="INSIGHTSPerpetua" w:hAnsi="INSIGHTSPerpetua"/>
        </w:rPr>
        <w:t>Kafi</w:t>
      </w:r>
      <w:proofErr w:type="spellEnd"/>
      <w:r w:rsidRPr="00F323C9">
        <w:rPr>
          <w:rFonts w:ascii="INSIGHTSPerpetua" w:hAnsi="INSIGHTSPerpetua"/>
        </w:rPr>
        <w:t xml:space="preserve"> and al-</w:t>
      </w:r>
      <w:proofErr w:type="spellStart"/>
      <w:r w:rsidRPr="00F323C9">
        <w:rPr>
          <w:rFonts w:ascii="INSIGHTSPerpetua" w:hAnsi="INSIGHTSPerpetua"/>
        </w:rPr>
        <w:t>Nihaya</w:t>
      </w:r>
      <w:proofErr w:type="spellEnd"/>
      <w:r w:rsidRPr="00F323C9">
        <w:rPr>
          <w:rFonts w:ascii="INSIGHTSPerpetua" w:hAnsi="INSIGHTSPerpetua"/>
        </w:rPr>
        <w:t>... regarding the contract—that acceptance corresponds to the offer... regarding the counter-values—that they possess financial value, so that if financial value is absent the contract does not stand, as stated in al-</w:t>
      </w:r>
      <w:proofErr w:type="spellStart"/>
      <w:r w:rsidRPr="00F323C9">
        <w:rPr>
          <w:rFonts w:ascii="INSIGHTSPerpetua" w:hAnsi="INSIGHTSPerpetua"/>
        </w:rPr>
        <w:t>Muhit</w:t>
      </w:r>
      <w:proofErr w:type="spellEnd"/>
      <w:r w:rsidRPr="00F323C9">
        <w:rPr>
          <w:rFonts w:ascii="INSIGHTSPerpetua" w:hAnsi="INSIGHTSPerpetua"/>
        </w:rPr>
        <w:t xml:space="preserve"> al-</w:t>
      </w:r>
      <w:proofErr w:type="spellStart"/>
      <w:r w:rsidRPr="00F323C9">
        <w:rPr>
          <w:rFonts w:ascii="INSIGHTSPerpetua" w:hAnsi="INSIGHTSPerpetua"/>
        </w:rPr>
        <w:t>Sarakhsi</w:t>
      </w:r>
      <w:proofErr w:type="spellEnd"/>
      <w:r w:rsidRPr="00F323C9">
        <w:rPr>
          <w:rFonts w:ascii="INSIGHTSPerpetua" w:hAnsi="INSIGHTSPerpetua"/>
        </w:rPr>
        <w:t>... regarding the sold item—that it exists, hence the sale of the non-existent is invalid... and that it be owned in itself, and within</w:t>
      </w:r>
      <w:r w:rsidRPr="00551C7F">
        <w:rPr>
          <w:rFonts w:ascii="INSIGHTSPerpetua" w:hAnsi="INSIGHTSPerpetua"/>
          <w:i/>
          <w:iCs/>
        </w:rPr>
        <w:t xml:space="preserve"> </w:t>
      </w:r>
      <w:r w:rsidRPr="00F323C9">
        <w:rPr>
          <w:rFonts w:ascii="INSIGHTSPerpetua" w:hAnsi="INSIGHTSPerpetua"/>
        </w:rPr>
        <w:t xml:space="preserve">the ownership of the seller... among them is </w:t>
      </w:r>
      <w:r w:rsidRPr="00F323C9">
        <w:rPr>
          <w:rFonts w:ascii="INSIGHTSPerpetua" w:hAnsi="INSIGHTSPerpetua"/>
        </w:rPr>
        <w:lastRenderedPageBreak/>
        <w:t xml:space="preserve">that the contracting parties hear each other’s words... and regarding the place—that </w:t>
      </w:r>
      <w:proofErr w:type="spellStart"/>
      <w:r w:rsidRPr="00F323C9">
        <w:rPr>
          <w:rFonts w:ascii="INSIGHTSPerpetua" w:hAnsi="INSIGHTSPerpetua"/>
        </w:rPr>
        <w:t>ijab</w:t>
      </w:r>
      <w:proofErr w:type="spellEnd"/>
      <w:r w:rsidRPr="00F323C9">
        <w:rPr>
          <w:rFonts w:ascii="INSIGHTSPerpetua" w:hAnsi="INSIGHTSPerpetua"/>
        </w:rPr>
        <w:t xml:space="preserve"> and </w:t>
      </w:r>
      <w:proofErr w:type="spellStart"/>
      <w:r w:rsidRPr="00F323C9">
        <w:rPr>
          <w:rFonts w:ascii="INSIGHTSPerpetua" w:hAnsi="INSIGHTSPerpetua"/>
        </w:rPr>
        <w:t>qabul</w:t>
      </w:r>
      <w:proofErr w:type="spellEnd"/>
      <w:r w:rsidRPr="00F323C9">
        <w:rPr>
          <w:rFonts w:ascii="INSIGHTSPerpetua" w:hAnsi="INSIGHTSPerpetua"/>
        </w:rPr>
        <w:t xml:space="preserve"> occur in the same session."</w:t>
      </w:r>
      <w:r w:rsidRPr="00F323C9">
        <w:rPr>
          <w:rStyle w:val="EndnoteReference"/>
          <w:rFonts w:ascii="INSIGHTSPerpetua" w:hAnsi="INSIGHTSPerpetua"/>
        </w:rPr>
        <w:endnoteReference w:id="17"/>
      </w:r>
    </w:p>
    <w:p w14:paraId="70291626" w14:textId="77777777" w:rsidR="00A222C6" w:rsidRPr="00F323C9" w:rsidRDefault="00A222C6" w:rsidP="00A222C6">
      <w:pPr>
        <w:ind w:left="144" w:right="144"/>
        <w:rPr>
          <w:rFonts w:ascii="INSIGHTSPerpetua" w:hAnsi="INSIGHTSPerpetua"/>
        </w:rPr>
      </w:pPr>
    </w:p>
    <w:p w14:paraId="7343A6A3"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Ethical and Legal Dimensions</w:t>
      </w:r>
    </w:p>
    <w:p w14:paraId="055CBEB8" w14:textId="606F9D83" w:rsidR="00A222C6" w:rsidRPr="009C21BB" w:rsidRDefault="00A222C6" w:rsidP="00F323C9">
      <w:pPr>
        <w:tabs>
          <w:tab w:val="right" w:pos="7488"/>
        </w:tabs>
        <w:ind w:left="144" w:right="144"/>
        <w:rPr>
          <w:rFonts w:ascii="INSIGHTSPerpetua" w:hAnsi="INSIGHTSPerpetua"/>
        </w:rPr>
      </w:pPr>
      <w:r w:rsidRPr="009C21BB">
        <w:rPr>
          <w:rFonts w:ascii="INSIGHTSPerpetua" w:hAnsi="INSIGHTSPerpetua"/>
        </w:rPr>
        <w:t>In Islam, truthfulness and transparency are obligatory, while deception is forbidden.</w:t>
      </w:r>
      <w:r w:rsidR="00F323C9">
        <w:rPr>
          <w:rFonts w:ascii="INSIGHTSPerpetua" w:hAnsi="INSIGHTSPerpetua"/>
        </w:rPr>
        <w:tab/>
      </w:r>
    </w:p>
    <w:p w14:paraId="520D43ED" w14:textId="77777777" w:rsidR="00A222C6" w:rsidRDefault="00A222C6" w:rsidP="00F323C9">
      <w:pPr>
        <w:ind w:left="144" w:right="144"/>
        <w:rPr>
          <w:rFonts w:ascii="INSIGHTSPerpetua" w:hAnsi="INSIGHTSPerpetua"/>
        </w:rPr>
      </w:pPr>
      <w:r w:rsidRPr="00551C7F">
        <w:rPr>
          <w:rFonts w:ascii="INSIGHTSPerpetua" w:hAnsi="INSIGHTSPerpetua"/>
        </w:rPr>
        <w:t>Qur’an:</w:t>
      </w:r>
      <w:r w:rsidRPr="009C21BB">
        <w:rPr>
          <w:rFonts w:ascii="INSIGHTSPerpetua" w:hAnsi="INSIGHTSPerpetua"/>
        </w:rPr>
        <w:br/>
      </w:r>
      <w:r w:rsidRPr="00551C7F">
        <w:rPr>
          <w:rFonts w:ascii="INSIGHTSPerpetua" w:hAnsi="INSIGHTSPerpetua"/>
          <w:i/>
          <w:iCs/>
        </w:rPr>
        <w:t>"Do not cheat in measure or weight, and do not deprive people of their due."</w:t>
      </w:r>
      <w:r w:rsidRPr="009C21BB">
        <w:rPr>
          <w:rFonts w:ascii="INSIGHTSPerpetua" w:hAnsi="INSIGHTSPerpetua"/>
        </w:rPr>
        <w:t xml:space="preserve"> </w:t>
      </w:r>
      <w:r>
        <w:rPr>
          <w:rStyle w:val="EndnoteReference"/>
          <w:rFonts w:ascii="INSIGHTSPerpetua" w:hAnsi="INSIGHTSPerpetua"/>
        </w:rPr>
        <w:endnoteReference w:id="18"/>
      </w:r>
    </w:p>
    <w:p w14:paraId="61F3C5F2" w14:textId="504BB9BA" w:rsidR="00A222C6" w:rsidRPr="009C21BB" w:rsidRDefault="00A222C6" w:rsidP="00F323C9">
      <w:pPr>
        <w:ind w:left="144" w:right="144"/>
        <w:rPr>
          <w:rFonts w:ascii="INSIGHTSPerpetua" w:hAnsi="INSIGHTSPerpetua"/>
        </w:rPr>
      </w:pPr>
      <w:r w:rsidRPr="00551C7F">
        <w:rPr>
          <w:rFonts w:ascii="INSIGHTSPerpetua" w:hAnsi="INSIGHTSPerpetua"/>
        </w:rPr>
        <w:t>Hadith:</w:t>
      </w:r>
      <w:r w:rsidRPr="009C21BB">
        <w:rPr>
          <w:rFonts w:ascii="INSIGHTSPerpetua" w:hAnsi="INSIGHTSPerpetua"/>
        </w:rPr>
        <w:br/>
      </w:r>
      <w:r w:rsidRPr="00551C7F">
        <w:rPr>
          <w:rFonts w:ascii="INSIGHTSPerpetua" w:hAnsi="INSIGHTSPerpetua"/>
          <w:i/>
          <w:iCs/>
        </w:rPr>
        <w:t>"Whoever deceives is not of us."</w:t>
      </w:r>
      <w:r>
        <w:rPr>
          <w:rStyle w:val="EndnoteReference"/>
          <w:rFonts w:ascii="INSIGHTSPerpetua" w:hAnsi="INSIGHTSPerpetua"/>
          <w:i/>
          <w:iCs/>
        </w:rPr>
        <w:endnoteReference w:id="19"/>
      </w:r>
    </w:p>
    <w:p w14:paraId="5FFDAF80" w14:textId="77777777" w:rsidR="00A222C6" w:rsidRPr="009C21BB" w:rsidRDefault="00A222C6" w:rsidP="00A222C6">
      <w:pPr>
        <w:ind w:left="144" w:right="144"/>
        <w:rPr>
          <w:rFonts w:ascii="INSIGHTSPerpetua" w:hAnsi="INSIGHTSPerpetua"/>
        </w:rPr>
      </w:pPr>
    </w:p>
    <w:p w14:paraId="2242B27E"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Islamic Perspective on Dark Patterns</w:t>
      </w:r>
    </w:p>
    <w:p w14:paraId="1220CCBA" w14:textId="77777777" w:rsidR="00F323C9" w:rsidRDefault="00A222C6" w:rsidP="00F323C9">
      <w:pPr>
        <w:ind w:left="144" w:right="144"/>
        <w:rPr>
          <w:rFonts w:ascii="INSIGHTSPerpetua" w:hAnsi="INSIGHTSPerpetua"/>
        </w:rPr>
      </w:pPr>
      <w:proofErr w:type="spellStart"/>
      <w:r w:rsidRPr="00551C7F">
        <w:rPr>
          <w:rFonts w:ascii="INSIGHTSPerpetua" w:hAnsi="INSIGHTSPerpetua"/>
        </w:rPr>
        <w:t>Qur’anic</w:t>
      </w:r>
      <w:proofErr w:type="spellEnd"/>
      <w:r w:rsidRPr="00551C7F">
        <w:rPr>
          <w:rFonts w:ascii="INSIGHTSPerpetua" w:hAnsi="INSIGHTSPerpetua"/>
        </w:rPr>
        <w:t xml:space="preserve"> Principle: Mutual Consent and Transparency</w:t>
      </w:r>
      <w:r w:rsidRPr="009C21BB">
        <w:rPr>
          <w:rFonts w:ascii="INSIGHTSPerpetua" w:hAnsi="INSIGHTSPerpetua"/>
        </w:rPr>
        <w:br/>
        <w:t>Allah says:</w:t>
      </w:r>
    </w:p>
    <w:p w14:paraId="73C66250" w14:textId="0F5ABFC2" w:rsidR="00A222C6" w:rsidRDefault="00A222C6" w:rsidP="00F323C9">
      <w:pPr>
        <w:ind w:left="144" w:right="144"/>
        <w:jc w:val="both"/>
        <w:rPr>
          <w:rFonts w:ascii="INSIGHTSPerpetua" w:hAnsi="INSIGHTSPerpetua"/>
        </w:rPr>
      </w:pPr>
      <w:r w:rsidRPr="009C21BB">
        <w:rPr>
          <w:rFonts w:ascii="INSIGHTSPerpetua" w:hAnsi="INSIGHTSPerpetua"/>
        </w:rPr>
        <w:br/>
      </w:r>
      <w:r w:rsidRPr="00551C7F">
        <w:rPr>
          <w:rFonts w:ascii="INSIGHTSPerpetua" w:hAnsi="INSIGHTSPerpetua"/>
          <w:i/>
          <w:iCs/>
        </w:rPr>
        <w:t>"O you who believe! Do not consume one another’s wealth unjustly, except that it be trade by mutual consent."</w:t>
      </w:r>
      <w:r w:rsidRPr="009C21BB">
        <w:rPr>
          <w:rFonts w:ascii="INSIGHTSPerpetua" w:hAnsi="INSIGHTSPerpetua"/>
        </w:rPr>
        <w:t xml:space="preserve"> </w:t>
      </w:r>
      <w:r>
        <w:rPr>
          <w:rStyle w:val="EndnoteReference"/>
          <w:rFonts w:ascii="INSIGHTSPerpetua" w:hAnsi="INSIGHTSPerpetua"/>
        </w:rPr>
        <w:endnoteReference w:id="20"/>
      </w:r>
    </w:p>
    <w:p w14:paraId="1CB68F66" w14:textId="77777777" w:rsidR="00A222C6" w:rsidRPr="009C21BB" w:rsidRDefault="00A222C6" w:rsidP="00F323C9">
      <w:pPr>
        <w:ind w:left="144" w:right="144"/>
        <w:jc w:val="both"/>
        <w:rPr>
          <w:rFonts w:ascii="INSIGHTSPerpetua" w:hAnsi="INSIGHTSPerpetua"/>
        </w:rPr>
      </w:pPr>
      <w:r w:rsidRPr="009C21BB">
        <w:rPr>
          <w:rFonts w:ascii="INSIGHTSPerpetua" w:hAnsi="INSIGHTSPerpetua"/>
        </w:rPr>
        <w:t>This verse establishes that trade in Islam is based on voluntary and transparent agreement.</w:t>
      </w:r>
      <w:r w:rsidRPr="009C21BB">
        <w:rPr>
          <w:rFonts w:ascii="INSIGHTSPerpetua" w:hAnsi="INSIGHTSPerpetua"/>
        </w:rPr>
        <w:br/>
        <w:t xml:space="preserve">Dark patterns, however, conceal the user’s true choice and manipulate decisions, thereby violating this </w:t>
      </w:r>
      <w:proofErr w:type="spellStart"/>
      <w:r w:rsidRPr="009C21BB">
        <w:rPr>
          <w:rFonts w:ascii="INSIGHTSPerpetua" w:hAnsi="INSIGHTSPerpetua"/>
        </w:rPr>
        <w:t>Qur’anic</w:t>
      </w:r>
      <w:proofErr w:type="spellEnd"/>
      <w:r w:rsidRPr="009C21BB">
        <w:rPr>
          <w:rFonts w:ascii="INSIGHTSPerpetua" w:hAnsi="INSIGHTSPerpetua"/>
        </w:rPr>
        <w:t xml:space="preserve"> principle.</w:t>
      </w:r>
    </w:p>
    <w:p w14:paraId="22A80B1B" w14:textId="77777777" w:rsidR="00A222C6" w:rsidRPr="009C21BB" w:rsidRDefault="00A222C6" w:rsidP="00A222C6">
      <w:pPr>
        <w:ind w:left="144" w:right="144"/>
        <w:rPr>
          <w:rFonts w:ascii="INSIGHTSPerpetua" w:hAnsi="INSIGHTSPerpetua"/>
        </w:rPr>
      </w:pPr>
    </w:p>
    <w:p w14:paraId="23BED67D" w14:textId="77777777" w:rsidR="00A222C6" w:rsidRPr="009C21BB" w:rsidRDefault="00A222C6" w:rsidP="00A222C6">
      <w:pPr>
        <w:ind w:left="144" w:right="144"/>
        <w:outlineLvl w:val="3"/>
        <w:rPr>
          <w:rFonts w:ascii="INSIGHTSPerpetua" w:hAnsi="INSIGHTSPerpetua"/>
        </w:rPr>
      </w:pPr>
      <w:r w:rsidRPr="009C21BB">
        <w:rPr>
          <w:rFonts w:ascii="INSIGHTSPerpetua" w:hAnsi="INSIGHTSPerpetua"/>
        </w:rPr>
        <w:t xml:space="preserve">1. </w:t>
      </w:r>
      <w:r w:rsidRPr="009C21BB">
        <w:rPr>
          <w:rFonts w:ascii="INSIGHTSPerpetua" w:hAnsi="INSIGHTSPerpetua"/>
          <w:b/>
          <w:bCs/>
        </w:rPr>
        <w:t>Prophetic Teachings: Prohibition of Deception and Coercion</w:t>
      </w:r>
    </w:p>
    <w:p w14:paraId="2ADC1670" w14:textId="77777777" w:rsidR="00646919" w:rsidRDefault="00A222C6" w:rsidP="00646919">
      <w:pPr>
        <w:ind w:left="144" w:right="144"/>
        <w:jc w:val="both"/>
        <w:rPr>
          <w:rFonts w:ascii="INSIGHTSPerpetua" w:hAnsi="INSIGHTSPerpetua"/>
        </w:rPr>
      </w:pPr>
      <w:r w:rsidRPr="009C21BB">
        <w:rPr>
          <w:rFonts w:ascii="INSIGHTSPerpetua" w:hAnsi="INSIGHTSPerpetua"/>
        </w:rPr>
        <w:t xml:space="preserve">The Prophet </w:t>
      </w:r>
      <w:r w:rsidRPr="009C21BB">
        <w:rPr>
          <w:rFonts w:ascii="INSIGHTSPerpetua" w:hAnsi="INSIGHTSPerpetua"/>
          <w:rtl/>
        </w:rPr>
        <w:t>ﷺ</w:t>
      </w:r>
      <w:r w:rsidRPr="009C21BB">
        <w:rPr>
          <w:rFonts w:ascii="INSIGHTSPerpetua" w:hAnsi="INSIGHTSPerpetua"/>
        </w:rPr>
        <w:t xml:space="preserve"> warned strongly against deceit in trade. He once inspected a heap of grain; outwardly it looked dry, but beneath it was wet. When asked, the seller </w:t>
      </w:r>
    </w:p>
    <w:p w14:paraId="6B373E6B" w14:textId="58558B8C" w:rsidR="00A222C6" w:rsidRPr="009C21BB" w:rsidRDefault="00A222C6" w:rsidP="00646919">
      <w:pPr>
        <w:ind w:left="144" w:right="144"/>
        <w:rPr>
          <w:rFonts w:ascii="INSIGHTSPerpetua" w:hAnsi="INSIGHTSPerpetua"/>
        </w:rPr>
      </w:pPr>
      <w:proofErr w:type="gramStart"/>
      <w:r w:rsidRPr="009C21BB">
        <w:rPr>
          <w:rFonts w:ascii="INSIGHTSPerpetua" w:hAnsi="INSIGHTSPerpetua"/>
        </w:rPr>
        <w:t>admitted</w:t>
      </w:r>
      <w:proofErr w:type="gramEnd"/>
      <w:r w:rsidRPr="009C21BB">
        <w:rPr>
          <w:rFonts w:ascii="INSIGHTSPerpetua" w:hAnsi="INSIGHTSPerpetua"/>
        </w:rPr>
        <w:t xml:space="preserve"> rain had wet it. The Prophet </w:t>
      </w:r>
      <w:r w:rsidRPr="009C21BB">
        <w:rPr>
          <w:rFonts w:ascii="INSIGHTSPerpetua" w:hAnsi="INSIGHTSPerpetua"/>
          <w:rtl/>
        </w:rPr>
        <w:t>ﷺ</w:t>
      </w:r>
      <w:r w:rsidRPr="009C21BB">
        <w:rPr>
          <w:rFonts w:ascii="INSIGHTSPerpetua" w:hAnsi="INSIGHTSPerpetua"/>
        </w:rPr>
        <w:t xml:space="preserve"> replied:</w:t>
      </w:r>
      <w:r w:rsidRPr="009C21BB">
        <w:rPr>
          <w:rFonts w:ascii="INSIGHTSPerpetua" w:hAnsi="INSIGHTSPerpetua"/>
        </w:rPr>
        <w:br/>
      </w:r>
      <w:r w:rsidRPr="00551C7F">
        <w:rPr>
          <w:rFonts w:ascii="INSIGHTSPerpetua" w:hAnsi="INSIGHTSPerpetua"/>
          <w:i/>
          <w:iCs/>
        </w:rPr>
        <w:t>"Why did you not put the wet grain on top so people could see it? Whoever deceives is not of us."</w:t>
      </w:r>
      <w:r w:rsidRPr="009C21BB">
        <w:rPr>
          <w:rFonts w:ascii="INSIGHTSPerpetua" w:hAnsi="INSIGHTSPerpetua"/>
        </w:rPr>
        <w:t xml:space="preserve"> </w:t>
      </w:r>
      <w:r>
        <w:rPr>
          <w:rStyle w:val="EndnoteReference"/>
          <w:rFonts w:ascii="INSIGHTSPerpetua" w:hAnsi="INSIGHTSPerpetua"/>
        </w:rPr>
        <w:endnoteReference w:id="21"/>
      </w:r>
    </w:p>
    <w:p w14:paraId="2F3D0408" w14:textId="77777777" w:rsidR="00646919" w:rsidRDefault="00A222C6" w:rsidP="00646919">
      <w:pPr>
        <w:ind w:left="144" w:right="144"/>
        <w:jc w:val="both"/>
        <w:rPr>
          <w:rFonts w:ascii="INSIGHTSPerpetua" w:hAnsi="INSIGHTSPerpetua"/>
        </w:rPr>
      </w:pPr>
      <w:r w:rsidRPr="009C21BB">
        <w:rPr>
          <w:rFonts w:ascii="INSIGHTSPerpetua" w:hAnsi="INSIGHTSPerpetua"/>
        </w:rPr>
        <w:t xml:space="preserve">Similarly, the practice of withholding milk from goats or camels to make them appear more productive was prohibited. The Prophet </w:t>
      </w:r>
      <w:r w:rsidRPr="009C21BB">
        <w:rPr>
          <w:rFonts w:ascii="INSIGHTSPerpetua" w:hAnsi="INSIGHTSPerpetua"/>
          <w:rtl/>
        </w:rPr>
        <w:t>ﷺ</w:t>
      </w:r>
      <w:r w:rsidRPr="009C21BB">
        <w:rPr>
          <w:rFonts w:ascii="INSIGHTSPerpetua" w:hAnsi="INSIGHTSPerpetua"/>
        </w:rPr>
        <w:t xml:space="preserve"> said:</w:t>
      </w:r>
    </w:p>
    <w:p w14:paraId="416273E0" w14:textId="52D0610D" w:rsidR="00A222C6" w:rsidRPr="009C21BB" w:rsidRDefault="00A222C6" w:rsidP="00646919">
      <w:pPr>
        <w:ind w:left="144" w:right="144"/>
        <w:jc w:val="both"/>
        <w:rPr>
          <w:rFonts w:ascii="INSIGHTSPerpetua" w:hAnsi="INSIGHTSPerpetua"/>
        </w:rPr>
      </w:pPr>
      <w:r w:rsidRPr="009C21BB">
        <w:rPr>
          <w:rFonts w:ascii="INSIGHTSPerpetua" w:hAnsi="INSIGHTSPerpetua"/>
        </w:rPr>
        <w:br/>
      </w:r>
      <w:r w:rsidRPr="00551C7F">
        <w:rPr>
          <w:rFonts w:ascii="INSIGHTSPerpetua" w:hAnsi="INSIGHTSPerpetua"/>
          <w:i/>
          <w:iCs/>
        </w:rPr>
        <w:t>"Do not tie up the udders of camels and sheep. Whoever buys them has two options after milking: either to keep them or to return them along with a measure of dates for the milk consumed."</w:t>
      </w:r>
      <w:r w:rsidRPr="009C21BB">
        <w:rPr>
          <w:rFonts w:ascii="INSIGHTSPerpetua" w:hAnsi="INSIGHTSPerpetua"/>
        </w:rPr>
        <w:t xml:space="preserve"> </w:t>
      </w:r>
      <w:r>
        <w:rPr>
          <w:rStyle w:val="EndnoteReference"/>
          <w:rFonts w:ascii="INSIGHTSPerpetua" w:hAnsi="INSIGHTSPerpetua"/>
        </w:rPr>
        <w:endnoteReference w:id="22"/>
      </w:r>
    </w:p>
    <w:p w14:paraId="79042C84" w14:textId="77777777" w:rsidR="00A222C6" w:rsidRPr="009C21BB" w:rsidRDefault="00A222C6" w:rsidP="00646919">
      <w:pPr>
        <w:ind w:left="144" w:right="144"/>
        <w:jc w:val="both"/>
        <w:rPr>
          <w:rFonts w:ascii="INSIGHTSPerpetua" w:hAnsi="INSIGHTSPerpetua"/>
        </w:rPr>
      </w:pPr>
      <w:r w:rsidRPr="009C21BB">
        <w:rPr>
          <w:rFonts w:ascii="INSIGHTSPerpetua" w:hAnsi="INSIGHTSPerpetua"/>
        </w:rPr>
        <w:t xml:space="preserve">These narrations show that deception not only is a sin but also has </w:t>
      </w:r>
      <w:r w:rsidRPr="00551C7F">
        <w:rPr>
          <w:rFonts w:ascii="INSIGHTSPerpetua" w:hAnsi="INSIGHTSPerpetua"/>
        </w:rPr>
        <w:t>legal consequences</w:t>
      </w:r>
      <w:r w:rsidRPr="009C21BB">
        <w:rPr>
          <w:rFonts w:ascii="INSIGHTSPerpetua" w:hAnsi="INSIGHTSPerpetua"/>
        </w:rPr>
        <w:t xml:space="preserve"> in Islamic law, such as the buyer’s right to annul the contract.</w:t>
      </w:r>
    </w:p>
    <w:p w14:paraId="302CC37B" w14:textId="77777777" w:rsidR="00A222C6" w:rsidRPr="009C21BB" w:rsidRDefault="00A222C6" w:rsidP="00A222C6">
      <w:pPr>
        <w:ind w:left="144" w:right="144"/>
        <w:rPr>
          <w:rFonts w:ascii="INSIGHTSPerpetua" w:hAnsi="INSIGHTSPerpetua"/>
        </w:rPr>
      </w:pPr>
    </w:p>
    <w:p w14:paraId="40542584" w14:textId="77777777" w:rsidR="00A222C6" w:rsidRPr="009C21BB" w:rsidRDefault="00A222C6" w:rsidP="00A222C6">
      <w:pPr>
        <w:ind w:left="144" w:right="144"/>
        <w:outlineLvl w:val="3"/>
        <w:rPr>
          <w:rFonts w:ascii="INSIGHTSPerpetua" w:hAnsi="INSIGHTSPerpetua"/>
          <w:b/>
          <w:bCs/>
        </w:rPr>
      </w:pPr>
      <w:r w:rsidRPr="009C21BB">
        <w:rPr>
          <w:rFonts w:ascii="INSIGHTSPerpetua" w:hAnsi="INSIGHTSPerpetua"/>
          <w:b/>
          <w:bCs/>
        </w:rPr>
        <w:t>2. Misunderstanding in Society</w:t>
      </w:r>
    </w:p>
    <w:p w14:paraId="77301F01" w14:textId="77777777" w:rsidR="00A222C6" w:rsidRPr="009C21BB" w:rsidRDefault="00A222C6" w:rsidP="00646919">
      <w:pPr>
        <w:ind w:left="144" w:right="144"/>
        <w:jc w:val="both"/>
        <w:rPr>
          <w:rFonts w:ascii="INSIGHTSPerpetua" w:hAnsi="INSIGHTSPerpetua"/>
        </w:rPr>
      </w:pPr>
      <w:r w:rsidRPr="009C21BB">
        <w:rPr>
          <w:rFonts w:ascii="INSIGHTSPerpetua" w:hAnsi="INSIGHTSPerpetua"/>
        </w:rPr>
        <w:t xml:space="preserve">Many think deception in trade is only a sin accountable in the Hereafter. But </w:t>
      </w:r>
      <w:proofErr w:type="spellStart"/>
      <w:r w:rsidRPr="009C21BB">
        <w:rPr>
          <w:rFonts w:ascii="INSIGHTSPerpetua" w:hAnsi="INSIGHTSPerpetua"/>
        </w:rPr>
        <w:t>Shari‘ah</w:t>
      </w:r>
      <w:proofErr w:type="spellEnd"/>
      <w:r w:rsidRPr="009C21BB">
        <w:rPr>
          <w:rFonts w:ascii="INSIGHTSPerpetua" w:hAnsi="INSIGHTSPerpetua"/>
        </w:rPr>
        <w:t xml:space="preserve"> makes it invalid in this world as well, granting remedies like </w:t>
      </w:r>
      <w:r w:rsidRPr="00551C7F">
        <w:rPr>
          <w:rFonts w:ascii="INSIGHTSPerpetua" w:hAnsi="INSIGHTSPerpetua"/>
        </w:rPr>
        <w:t>contract annulment</w:t>
      </w:r>
      <w:r w:rsidRPr="009C21BB">
        <w:rPr>
          <w:rFonts w:ascii="INSIGHTSPerpetua" w:hAnsi="INSIGHTSPerpetua"/>
        </w:rPr>
        <w:t xml:space="preserve"> to the deceived party. Thus, Islam balances both worldly justice and accountability in the Hereafter.</w:t>
      </w:r>
    </w:p>
    <w:p w14:paraId="0C225257" w14:textId="77777777" w:rsidR="00A222C6" w:rsidRPr="009C21BB" w:rsidRDefault="00A222C6" w:rsidP="00A222C6">
      <w:pPr>
        <w:ind w:left="144" w:right="144"/>
        <w:rPr>
          <w:rFonts w:ascii="INSIGHTSPerpetua" w:hAnsi="INSIGHTSPerpetua"/>
        </w:rPr>
      </w:pPr>
    </w:p>
    <w:p w14:paraId="1BBD9984" w14:textId="77777777" w:rsidR="00A222C6" w:rsidRPr="00646919" w:rsidRDefault="00A222C6" w:rsidP="00A222C6">
      <w:pPr>
        <w:ind w:left="144" w:right="144"/>
        <w:outlineLvl w:val="2"/>
        <w:rPr>
          <w:rFonts w:ascii="INSIGHTSPerpetua" w:hAnsi="INSIGHTSPerpetua"/>
          <w:b/>
          <w:bCs/>
        </w:rPr>
      </w:pPr>
      <w:r w:rsidRPr="00646919">
        <w:rPr>
          <w:rFonts w:ascii="INSIGHTSPerpetua" w:hAnsi="INSIGHTSPerpetua"/>
          <w:b/>
          <w:bCs/>
        </w:rPr>
        <w:lastRenderedPageBreak/>
        <w:t>Key Islamic Principles vs. Dark Patterns</w:t>
      </w:r>
    </w:p>
    <w:p w14:paraId="53B7227C" w14:textId="77777777" w:rsidR="00A222C6" w:rsidRDefault="00A222C6" w:rsidP="00B63330">
      <w:pPr>
        <w:numPr>
          <w:ilvl w:val="0"/>
          <w:numId w:val="7"/>
        </w:numPr>
        <w:ind w:left="144" w:right="144" w:firstLine="0"/>
        <w:rPr>
          <w:rFonts w:ascii="INSIGHTSPerpetua" w:hAnsi="INSIGHTSPerpetua"/>
        </w:rPr>
      </w:pPr>
      <w:r w:rsidRPr="00A9643A">
        <w:rPr>
          <w:rFonts w:ascii="INSIGHTSPerpetua" w:hAnsi="INSIGHTSPerpetua"/>
          <w:b/>
          <w:bCs/>
        </w:rPr>
        <w:t>Transparency</w:t>
      </w:r>
      <w:r w:rsidRPr="009C21BB">
        <w:rPr>
          <w:rFonts w:ascii="INSIGHTSPerpetua" w:hAnsi="INSIGHTSPerpetua"/>
        </w:rPr>
        <w:br/>
        <w:t>Islam obliges disclosure of defects</w:t>
      </w:r>
    </w:p>
    <w:p w14:paraId="33B2DE77" w14:textId="77777777" w:rsidR="00A222C6" w:rsidRPr="009C21BB" w:rsidRDefault="00A222C6" w:rsidP="00B63330">
      <w:pPr>
        <w:numPr>
          <w:ilvl w:val="0"/>
          <w:numId w:val="7"/>
        </w:numPr>
        <w:ind w:left="144" w:right="144" w:firstLine="0"/>
        <w:rPr>
          <w:rFonts w:ascii="INSIGHTSPerpetua" w:hAnsi="INSIGHTSPerpetua"/>
        </w:rPr>
      </w:pPr>
      <w:r w:rsidRPr="009C21BB">
        <w:rPr>
          <w:rFonts w:ascii="INSIGHTSPerpetua" w:hAnsi="INSIGHTSPerpetua"/>
        </w:rPr>
        <w:t>Dark patterns hide costs, confuse options, or trap users in subscriptions—contradicting transparency.</w:t>
      </w:r>
    </w:p>
    <w:p w14:paraId="700D58E3" w14:textId="77777777" w:rsidR="00A222C6" w:rsidRPr="009C21BB" w:rsidRDefault="00A222C6" w:rsidP="00B63330">
      <w:pPr>
        <w:numPr>
          <w:ilvl w:val="0"/>
          <w:numId w:val="7"/>
        </w:numPr>
        <w:ind w:left="144" w:right="144" w:firstLine="0"/>
        <w:rPr>
          <w:rFonts w:ascii="INSIGHTSPerpetua" w:hAnsi="INSIGHTSPerpetua"/>
        </w:rPr>
      </w:pPr>
      <w:r w:rsidRPr="00A9643A">
        <w:rPr>
          <w:rFonts w:ascii="INSIGHTSPerpetua" w:hAnsi="INSIGHTSPerpetua"/>
          <w:b/>
          <w:bCs/>
        </w:rPr>
        <w:t>Mutual Consent</w:t>
      </w:r>
      <w:r w:rsidRPr="009C21BB">
        <w:rPr>
          <w:rFonts w:ascii="INSIGHTSPerpetua" w:hAnsi="INSIGHTSPerpetua"/>
        </w:rPr>
        <w:br/>
      </w:r>
      <w:proofErr w:type="spellStart"/>
      <w:r w:rsidRPr="009C21BB">
        <w:rPr>
          <w:rFonts w:ascii="INSIGHTSPerpetua" w:hAnsi="INSIGHTSPerpetua"/>
        </w:rPr>
        <w:t>Consent</w:t>
      </w:r>
      <w:proofErr w:type="spellEnd"/>
      <w:r w:rsidRPr="009C21BB">
        <w:rPr>
          <w:rFonts w:ascii="INSIGHTSPerpetua" w:hAnsi="INSIGHTSPerpetua"/>
        </w:rPr>
        <w:t xml:space="preserve"> under pressure, trickery, or concealment is not genuine consent.</w:t>
      </w:r>
    </w:p>
    <w:p w14:paraId="4B17FE9D" w14:textId="77777777" w:rsidR="00A222C6" w:rsidRPr="009C21BB" w:rsidRDefault="00A222C6" w:rsidP="00B63330">
      <w:pPr>
        <w:numPr>
          <w:ilvl w:val="0"/>
          <w:numId w:val="7"/>
        </w:numPr>
        <w:ind w:left="144" w:right="144" w:firstLine="0"/>
        <w:rPr>
          <w:rFonts w:ascii="INSIGHTSPerpetua" w:hAnsi="INSIGHTSPerpetua"/>
        </w:rPr>
      </w:pPr>
      <w:r w:rsidRPr="00A9643A">
        <w:rPr>
          <w:rFonts w:ascii="INSIGHTSPerpetua" w:hAnsi="INSIGHTSPerpetua"/>
          <w:b/>
          <w:bCs/>
        </w:rPr>
        <w:t>Justice</w:t>
      </w:r>
      <w:r w:rsidRPr="009C21BB">
        <w:rPr>
          <w:rFonts w:ascii="INSIGHTSPerpetua" w:hAnsi="INSIGHTSPerpetua"/>
        </w:rPr>
        <w:br/>
        <w:t>Exploiting a consumer’s trust is injustice, and injustice is forbidden.</w:t>
      </w:r>
      <w:r w:rsidRPr="009C21BB">
        <w:rPr>
          <w:rFonts w:ascii="INSIGHTSPerpetua" w:hAnsi="INSIGHTSPerpetua"/>
        </w:rPr>
        <w:br/>
      </w:r>
      <w:r w:rsidRPr="00551C7F">
        <w:rPr>
          <w:rFonts w:ascii="INSIGHTSPerpetua" w:hAnsi="INSIGHTSPerpetua"/>
          <w:i/>
          <w:iCs/>
        </w:rPr>
        <w:t>"Beware of oppression, for oppression will be darkness on the Day of Judgment."</w:t>
      </w:r>
      <w:r w:rsidRPr="009C21BB">
        <w:rPr>
          <w:rFonts w:ascii="INSIGHTSPerpetua" w:hAnsi="INSIGHTSPerpetua"/>
        </w:rPr>
        <w:t xml:space="preserve"> </w:t>
      </w:r>
      <w:r>
        <w:rPr>
          <w:rStyle w:val="EndnoteReference"/>
          <w:rFonts w:ascii="INSIGHTSPerpetua" w:hAnsi="INSIGHTSPerpetua"/>
        </w:rPr>
        <w:endnoteReference w:id="23"/>
      </w:r>
    </w:p>
    <w:p w14:paraId="728FBA81" w14:textId="77777777" w:rsidR="00A222C6" w:rsidRPr="009C21BB" w:rsidRDefault="00A222C6" w:rsidP="00A222C6">
      <w:pPr>
        <w:ind w:left="144" w:right="144"/>
        <w:rPr>
          <w:rFonts w:ascii="INSIGHTSPerpetua" w:hAnsi="INSIGHTSPerpetua"/>
        </w:rPr>
      </w:pPr>
    </w:p>
    <w:p w14:paraId="0EF2CF2B"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Ruling in Contemporary Context</w:t>
      </w:r>
    </w:p>
    <w:p w14:paraId="1402521B" w14:textId="77777777" w:rsidR="00A222C6" w:rsidRPr="009C21BB" w:rsidRDefault="00A222C6" w:rsidP="00A222C6">
      <w:pPr>
        <w:ind w:left="144" w:right="144"/>
        <w:rPr>
          <w:rFonts w:ascii="INSIGHTSPerpetua" w:hAnsi="INSIGHTSPerpetua"/>
        </w:rPr>
      </w:pPr>
      <w:r w:rsidRPr="009C21BB">
        <w:rPr>
          <w:rFonts w:ascii="INSIGHTSPerpetua" w:hAnsi="INSIGHTSPerpetua"/>
        </w:rPr>
        <w:t>Dark patterns:</w:t>
      </w:r>
    </w:p>
    <w:p w14:paraId="3814931A" w14:textId="77777777" w:rsidR="00A222C6" w:rsidRPr="009C21BB" w:rsidRDefault="00A222C6" w:rsidP="00B63330">
      <w:pPr>
        <w:numPr>
          <w:ilvl w:val="0"/>
          <w:numId w:val="8"/>
        </w:numPr>
        <w:ind w:left="144" w:right="144" w:firstLine="0"/>
        <w:rPr>
          <w:rFonts w:ascii="INSIGHTSPerpetua" w:hAnsi="INSIGHTSPerpetua"/>
        </w:rPr>
      </w:pPr>
      <w:r w:rsidRPr="009C21BB">
        <w:rPr>
          <w:rFonts w:ascii="INSIGHTSPerpetua" w:hAnsi="INSIGHTSPerpetua"/>
        </w:rPr>
        <w:t>Violate user rights,</w:t>
      </w:r>
    </w:p>
    <w:p w14:paraId="085C1641" w14:textId="77777777" w:rsidR="00A222C6" w:rsidRPr="009C21BB" w:rsidRDefault="00A222C6" w:rsidP="00B63330">
      <w:pPr>
        <w:numPr>
          <w:ilvl w:val="0"/>
          <w:numId w:val="8"/>
        </w:numPr>
        <w:ind w:left="144" w:right="144" w:firstLine="0"/>
        <w:rPr>
          <w:rFonts w:ascii="INSIGHTSPerpetua" w:hAnsi="INSIGHTSPerpetua"/>
        </w:rPr>
      </w:pPr>
      <w:r w:rsidRPr="009C21BB">
        <w:rPr>
          <w:rFonts w:ascii="INSIGHTSPerpetua" w:hAnsi="INSIGHTSPerpetua"/>
        </w:rPr>
        <w:t>Create mistrust in markets,</w:t>
      </w:r>
    </w:p>
    <w:p w14:paraId="4FCE6BDE" w14:textId="77777777" w:rsidR="00A222C6" w:rsidRPr="009C21BB" w:rsidRDefault="00A222C6" w:rsidP="00B63330">
      <w:pPr>
        <w:numPr>
          <w:ilvl w:val="0"/>
          <w:numId w:val="8"/>
        </w:numPr>
        <w:ind w:left="144" w:right="144" w:firstLine="0"/>
        <w:rPr>
          <w:rFonts w:ascii="INSIGHTSPerpetua" w:hAnsi="INSIGHTSPerpetua"/>
        </w:rPr>
      </w:pPr>
      <w:r w:rsidRPr="009C21BB">
        <w:rPr>
          <w:rFonts w:ascii="INSIGHTSPerpetua" w:hAnsi="INSIGHTSPerpetua"/>
        </w:rPr>
        <w:t xml:space="preserve">Contradict </w:t>
      </w:r>
      <w:proofErr w:type="spellStart"/>
      <w:r w:rsidRPr="009C21BB">
        <w:rPr>
          <w:rFonts w:ascii="INSIGHTSPerpetua" w:hAnsi="INSIGHTSPerpetua"/>
        </w:rPr>
        <w:t>Shari‘ah’s</w:t>
      </w:r>
      <w:proofErr w:type="spellEnd"/>
      <w:r w:rsidRPr="009C21BB">
        <w:rPr>
          <w:rFonts w:ascii="INSIGHTSPerpetua" w:hAnsi="INSIGHTSPerpetua"/>
        </w:rPr>
        <w:t xml:space="preserve"> objectives of honesty, trust, and justice.</w:t>
      </w:r>
    </w:p>
    <w:p w14:paraId="3D0CFC97" w14:textId="77777777" w:rsidR="00A222C6" w:rsidRPr="009C21BB" w:rsidRDefault="00A222C6" w:rsidP="00A222C6">
      <w:pPr>
        <w:ind w:left="144" w:right="144"/>
        <w:rPr>
          <w:rFonts w:ascii="INSIGHTSPerpetua" w:hAnsi="INSIGHTSPerpetua"/>
        </w:rPr>
      </w:pPr>
      <w:r w:rsidRPr="009C21BB">
        <w:rPr>
          <w:rFonts w:ascii="INSIGHTSPerpetua" w:hAnsi="INSIGHTSPerpetua"/>
        </w:rPr>
        <w:t xml:space="preserve">Thus, under Islamic law, they are </w:t>
      </w:r>
      <w:r w:rsidRPr="00551C7F">
        <w:rPr>
          <w:rFonts w:ascii="INSIGHTSPerpetua" w:hAnsi="INSIGHTSPerpetua"/>
        </w:rPr>
        <w:t>haram (forbidden)</w:t>
      </w:r>
      <w:r w:rsidRPr="009C21BB">
        <w:rPr>
          <w:rFonts w:ascii="INSIGHTSPerpetua" w:hAnsi="INSIGHTSPerpetua"/>
        </w:rPr>
        <w:t xml:space="preserve"> because they constitute:</w:t>
      </w:r>
    </w:p>
    <w:p w14:paraId="3642F7A3" w14:textId="77777777" w:rsidR="00A222C6" w:rsidRPr="009C21BB" w:rsidRDefault="00A222C6" w:rsidP="00B63330">
      <w:pPr>
        <w:numPr>
          <w:ilvl w:val="0"/>
          <w:numId w:val="9"/>
        </w:numPr>
        <w:ind w:left="144" w:right="144" w:firstLine="0"/>
        <w:rPr>
          <w:rFonts w:ascii="INSIGHTSPerpetua" w:hAnsi="INSIGHTSPerpetua"/>
        </w:rPr>
      </w:pPr>
      <w:proofErr w:type="spellStart"/>
      <w:r w:rsidRPr="00551C7F">
        <w:rPr>
          <w:rFonts w:ascii="INSIGHTSPerpetua" w:hAnsi="INSIGHTSPerpetua"/>
        </w:rPr>
        <w:t>Gharar</w:t>
      </w:r>
      <w:proofErr w:type="spellEnd"/>
      <w:r w:rsidRPr="009C21BB">
        <w:rPr>
          <w:rFonts w:ascii="INSIGHTSPerpetua" w:hAnsi="INSIGHTSPerpetua"/>
        </w:rPr>
        <w:t xml:space="preserve"> (excessive uncertainty and deception), and</w:t>
      </w:r>
    </w:p>
    <w:p w14:paraId="4222E655" w14:textId="77777777" w:rsidR="00A222C6" w:rsidRPr="009C21BB" w:rsidRDefault="00A222C6" w:rsidP="00B63330">
      <w:pPr>
        <w:numPr>
          <w:ilvl w:val="0"/>
          <w:numId w:val="9"/>
        </w:numPr>
        <w:ind w:left="144" w:right="144" w:firstLine="0"/>
        <w:rPr>
          <w:rFonts w:ascii="INSIGHTSPerpetua" w:hAnsi="INSIGHTSPerpetua"/>
        </w:rPr>
      </w:pPr>
      <w:proofErr w:type="spellStart"/>
      <w:r w:rsidRPr="00551C7F">
        <w:rPr>
          <w:rFonts w:ascii="INSIGHTSPerpetua" w:hAnsi="INSIGHTSPerpetua"/>
        </w:rPr>
        <w:t>Tadlees</w:t>
      </w:r>
      <w:proofErr w:type="spellEnd"/>
      <w:r w:rsidRPr="009C21BB">
        <w:rPr>
          <w:rFonts w:ascii="INSIGHTSPerpetua" w:hAnsi="INSIGHTSPerpetua"/>
        </w:rPr>
        <w:t xml:space="preserve"> (fraud and concealment of defects)</w:t>
      </w:r>
      <w:proofErr w:type="gramStart"/>
      <w:r w:rsidRPr="009C21BB">
        <w:rPr>
          <w:rFonts w:ascii="INSIGHTSPerpetua" w:hAnsi="INSIGHTSPerpetua"/>
        </w:rPr>
        <w:t>,</w:t>
      </w:r>
      <w:proofErr w:type="gramEnd"/>
      <w:r w:rsidRPr="009C21BB">
        <w:rPr>
          <w:rFonts w:ascii="INSIGHTSPerpetua" w:hAnsi="INSIGHTSPerpetua"/>
        </w:rPr>
        <w:br/>
        <w:t>which classical jurists like al-</w:t>
      </w:r>
      <w:proofErr w:type="spellStart"/>
      <w:r w:rsidRPr="009C21BB">
        <w:rPr>
          <w:rFonts w:ascii="INSIGHTSPerpetua" w:hAnsi="INSIGHTSPerpetua"/>
        </w:rPr>
        <w:t>Kasani</w:t>
      </w:r>
      <w:proofErr w:type="spellEnd"/>
      <w:r w:rsidRPr="009C21BB">
        <w:rPr>
          <w:rFonts w:ascii="INSIGHTSPerpetua" w:hAnsi="INSIGHTSPerpetua"/>
        </w:rPr>
        <w:t xml:space="preserve"> (</w:t>
      </w:r>
      <w:proofErr w:type="spellStart"/>
      <w:r w:rsidRPr="00551C7F">
        <w:rPr>
          <w:rFonts w:ascii="INSIGHTSPerpetua" w:hAnsi="INSIGHTSPerpetua"/>
          <w:i/>
          <w:iCs/>
        </w:rPr>
        <w:t>Bada’i</w:t>
      </w:r>
      <w:proofErr w:type="spellEnd"/>
      <w:r w:rsidRPr="00551C7F">
        <w:rPr>
          <w:rFonts w:ascii="INSIGHTSPerpetua" w:hAnsi="INSIGHTSPerpetua"/>
          <w:i/>
          <w:iCs/>
        </w:rPr>
        <w:t>‘ al-</w:t>
      </w:r>
      <w:proofErr w:type="spellStart"/>
      <w:r w:rsidRPr="00551C7F">
        <w:rPr>
          <w:rFonts w:ascii="INSIGHTSPerpetua" w:hAnsi="INSIGHTSPerpetua"/>
          <w:i/>
          <w:iCs/>
        </w:rPr>
        <w:t>Sana’i</w:t>
      </w:r>
      <w:proofErr w:type="spellEnd"/>
      <w:r w:rsidRPr="00551C7F">
        <w:rPr>
          <w:rFonts w:ascii="INSIGHTSPerpetua" w:hAnsi="INSIGHTSPerpetua"/>
          <w:i/>
          <w:iCs/>
        </w:rPr>
        <w:t>‘</w:t>
      </w:r>
      <w:r w:rsidRPr="009C21BB">
        <w:rPr>
          <w:rFonts w:ascii="INSIGHTSPerpetua" w:hAnsi="INSIGHTSPerpetua"/>
        </w:rPr>
        <w:t xml:space="preserve">) and </w:t>
      </w:r>
      <w:proofErr w:type="spellStart"/>
      <w:r w:rsidRPr="009C21BB">
        <w:rPr>
          <w:rFonts w:ascii="INSIGHTSPerpetua" w:hAnsi="INSIGHTSPerpetua"/>
        </w:rPr>
        <w:t>Ibn</w:t>
      </w:r>
      <w:proofErr w:type="spellEnd"/>
      <w:r w:rsidRPr="009C21BB">
        <w:rPr>
          <w:rFonts w:ascii="INSIGHTSPerpetua" w:hAnsi="INSIGHTSPerpetua"/>
        </w:rPr>
        <w:t xml:space="preserve"> </w:t>
      </w:r>
      <w:proofErr w:type="spellStart"/>
      <w:r w:rsidRPr="009C21BB">
        <w:rPr>
          <w:rFonts w:ascii="INSIGHTSPerpetua" w:hAnsi="INSIGHTSPerpetua"/>
        </w:rPr>
        <w:t>Qudamah</w:t>
      </w:r>
      <w:proofErr w:type="spellEnd"/>
      <w:r w:rsidRPr="009C21BB">
        <w:rPr>
          <w:rFonts w:ascii="INSIGHTSPerpetua" w:hAnsi="INSIGHTSPerpetua"/>
        </w:rPr>
        <w:t xml:space="preserve"> (</w:t>
      </w:r>
      <w:r w:rsidRPr="00551C7F">
        <w:rPr>
          <w:rFonts w:ascii="INSIGHTSPerpetua" w:hAnsi="INSIGHTSPerpetua"/>
          <w:i/>
          <w:iCs/>
        </w:rPr>
        <w:t>al-</w:t>
      </w:r>
      <w:proofErr w:type="spellStart"/>
      <w:r w:rsidRPr="00551C7F">
        <w:rPr>
          <w:rFonts w:ascii="INSIGHTSPerpetua" w:hAnsi="INSIGHTSPerpetua"/>
          <w:i/>
          <w:iCs/>
        </w:rPr>
        <w:t>Mughni</w:t>
      </w:r>
      <w:proofErr w:type="spellEnd"/>
      <w:r w:rsidRPr="009C21BB">
        <w:rPr>
          <w:rFonts w:ascii="INSIGHTSPerpetua" w:hAnsi="INSIGHTSPerpetua"/>
        </w:rPr>
        <w:t>) declared impermissible.</w:t>
      </w:r>
    </w:p>
    <w:p w14:paraId="4FEB149C" w14:textId="77777777" w:rsidR="00A222C6" w:rsidRPr="009C21BB" w:rsidRDefault="00A222C6" w:rsidP="00A222C6">
      <w:pPr>
        <w:ind w:left="144" w:right="144"/>
        <w:rPr>
          <w:rFonts w:ascii="INSIGHTSPerpetua" w:hAnsi="INSIGHTSPerpetua"/>
        </w:rPr>
      </w:pPr>
    </w:p>
    <w:p w14:paraId="08827453" w14:textId="77777777" w:rsidR="00A222C6" w:rsidRPr="009C21BB" w:rsidRDefault="00A222C6" w:rsidP="00A222C6">
      <w:pPr>
        <w:ind w:left="144" w:right="144"/>
        <w:outlineLvl w:val="2"/>
        <w:rPr>
          <w:rFonts w:ascii="INSIGHTSPerpetua" w:hAnsi="INSIGHTSPerpetua"/>
          <w:b/>
          <w:bCs/>
        </w:rPr>
      </w:pPr>
      <w:r w:rsidRPr="009C21BB">
        <w:rPr>
          <w:rFonts w:ascii="INSIGHTSPerpetua" w:hAnsi="INSIGHTSPerpetua"/>
          <w:b/>
          <w:bCs/>
        </w:rPr>
        <w:t>Islam’s Judgment on Dark Patterns</w:t>
      </w:r>
    </w:p>
    <w:p w14:paraId="0FB54ADA" w14:textId="77777777" w:rsidR="00A222C6" w:rsidRPr="009C21BB" w:rsidRDefault="00A222C6" w:rsidP="00B63330">
      <w:pPr>
        <w:numPr>
          <w:ilvl w:val="0"/>
          <w:numId w:val="10"/>
        </w:numPr>
        <w:ind w:left="144" w:right="144" w:firstLine="0"/>
        <w:rPr>
          <w:rFonts w:ascii="INSIGHTSPerpetua" w:hAnsi="INSIGHTSPerpetua"/>
        </w:rPr>
      </w:pPr>
      <w:r w:rsidRPr="009C21BB">
        <w:rPr>
          <w:rFonts w:ascii="INSIGHTSPerpetua" w:hAnsi="INSIGHTSPerpetua"/>
        </w:rPr>
        <w:t xml:space="preserve">Lack of transparency </w:t>
      </w:r>
      <w:r w:rsidRPr="009C21BB">
        <w:t>→</w:t>
      </w:r>
      <w:r w:rsidRPr="009C21BB">
        <w:rPr>
          <w:rFonts w:ascii="INSIGHTSPerpetua" w:hAnsi="INSIGHTSPerpetua"/>
        </w:rPr>
        <w:t xml:space="preserve"> Invalid</w:t>
      </w:r>
    </w:p>
    <w:p w14:paraId="3905579A" w14:textId="77777777" w:rsidR="00A222C6" w:rsidRPr="009C21BB" w:rsidRDefault="00A222C6" w:rsidP="00B63330">
      <w:pPr>
        <w:numPr>
          <w:ilvl w:val="0"/>
          <w:numId w:val="10"/>
        </w:numPr>
        <w:ind w:left="144" w:right="144" w:firstLine="0"/>
        <w:rPr>
          <w:rFonts w:ascii="INSIGHTSPerpetua" w:hAnsi="INSIGHTSPerpetua"/>
        </w:rPr>
      </w:pPr>
      <w:r w:rsidRPr="009C21BB">
        <w:rPr>
          <w:rFonts w:ascii="INSIGHTSPerpetua" w:hAnsi="INSIGHTSPerpetua"/>
        </w:rPr>
        <w:t>Fraud (</w:t>
      </w:r>
      <w:proofErr w:type="spellStart"/>
      <w:r w:rsidRPr="009C21BB">
        <w:rPr>
          <w:rFonts w:ascii="INSIGHTSPerpetua" w:hAnsi="INSIGHTSPerpetua"/>
        </w:rPr>
        <w:t>tadlees</w:t>
      </w:r>
      <w:proofErr w:type="spellEnd"/>
      <w:r w:rsidRPr="009C21BB">
        <w:rPr>
          <w:rFonts w:ascii="INSIGHTSPerpetua" w:hAnsi="INSIGHTSPerpetua"/>
        </w:rPr>
        <w:t xml:space="preserve">) </w:t>
      </w:r>
      <w:r w:rsidRPr="009C21BB">
        <w:t>→</w:t>
      </w:r>
      <w:r w:rsidRPr="009C21BB">
        <w:rPr>
          <w:rFonts w:ascii="INSIGHTSPerpetua" w:hAnsi="INSIGHTSPerpetua"/>
        </w:rPr>
        <w:t xml:space="preserve"> Haram</w:t>
      </w:r>
    </w:p>
    <w:p w14:paraId="1CFE7096" w14:textId="77777777" w:rsidR="00A222C6" w:rsidRPr="009C21BB" w:rsidRDefault="00A222C6" w:rsidP="00B63330">
      <w:pPr>
        <w:numPr>
          <w:ilvl w:val="0"/>
          <w:numId w:val="10"/>
        </w:numPr>
        <w:ind w:left="144" w:right="144" w:firstLine="0"/>
        <w:rPr>
          <w:rFonts w:ascii="INSIGHTSPerpetua" w:hAnsi="INSIGHTSPerpetua"/>
        </w:rPr>
      </w:pPr>
      <w:r w:rsidRPr="009C21BB">
        <w:rPr>
          <w:rFonts w:ascii="INSIGHTSPerpetua" w:hAnsi="INSIGHTSPerpetua"/>
        </w:rPr>
        <w:t xml:space="preserve">Coercion/manipulated consent </w:t>
      </w:r>
      <w:r w:rsidRPr="009C21BB">
        <w:t>→</w:t>
      </w:r>
      <w:r w:rsidRPr="009C21BB">
        <w:rPr>
          <w:rFonts w:ascii="INSIGHTSPerpetua" w:hAnsi="INSIGHTSPerpetua"/>
        </w:rPr>
        <w:t xml:space="preserve"> Nullifies contract</w:t>
      </w:r>
    </w:p>
    <w:p w14:paraId="6831E276" w14:textId="77777777" w:rsidR="00A222C6" w:rsidRDefault="00A222C6" w:rsidP="00B63330">
      <w:pPr>
        <w:numPr>
          <w:ilvl w:val="0"/>
          <w:numId w:val="10"/>
        </w:numPr>
        <w:ind w:left="144" w:right="144" w:firstLine="0"/>
        <w:rPr>
          <w:rFonts w:ascii="INSIGHTSPerpetua" w:hAnsi="INSIGHTSPerpetua"/>
        </w:rPr>
      </w:pPr>
      <w:r w:rsidRPr="009C21BB">
        <w:rPr>
          <w:rFonts w:ascii="INSIGHTSPerpetua" w:hAnsi="INSIGHTSPerpetua"/>
        </w:rPr>
        <w:t xml:space="preserve">Breach of trust </w:t>
      </w:r>
      <w:r w:rsidRPr="009C21BB">
        <w:t>→</w:t>
      </w:r>
      <w:r w:rsidRPr="009C21BB">
        <w:rPr>
          <w:rFonts w:ascii="INSIGHTSPerpetua" w:hAnsi="INSIGHTSPerpetua"/>
        </w:rPr>
        <w:t xml:space="preserve"> Moral and social crime</w:t>
      </w:r>
    </w:p>
    <w:p w14:paraId="1F2807C4" w14:textId="77777777" w:rsidR="00646919" w:rsidRPr="009C21BB" w:rsidRDefault="00646919" w:rsidP="00B63330">
      <w:pPr>
        <w:numPr>
          <w:ilvl w:val="0"/>
          <w:numId w:val="10"/>
        </w:numPr>
        <w:ind w:left="144" w:right="144" w:firstLine="0"/>
        <w:rPr>
          <w:rFonts w:ascii="INSIGHTSPerpetua" w:hAnsi="INSIGHTSPerpetua"/>
        </w:rPr>
      </w:pPr>
    </w:p>
    <w:p w14:paraId="5CC9BD01" w14:textId="77777777" w:rsidR="00A222C6" w:rsidRDefault="00A222C6" w:rsidP="00A222C6">
      <w:pPr>
        <w:ind w:left="144" w:right="144"/>
        <w:rPr>
          <w:rFonts w:ascii="INSIGHTSPerpetua" w:hAnsi="INSIGHTSPerpetua"/>
        </w:rPr>
      </w:pPr>
      <w:r w:rsidRPr="00A9643A">
        <w:rPr>
          <w:rFonts w:ascii="INSIGHTSPerpetua" w:hAnsi="INSIGHTSPerpetua"/>
          <w:b/>
          <w:bCs/>
        </w:rPr>
        <w:t>Conclusion</w:t>
      </w:r>
      <w:proofErr w:type="gramStart"/>
      <w:r w:rsidRPr="00A9643A">
        <w:rPr>
          <w:rFonts w:ascii="INSIGHTSPerpetua" w:hAnsi="INSIGHTSPerpetua"/>
          <w:b/>
          <w:bCs/>
        </w:rPr>
        <w:t>:</w:t>
      </w:r>
      <w:proofErr w:type="gramEnd"/>
      <w:r w:rsidRPr="009C21BB">
        <w:rPr>
          <w:rFonts w:ascii="INSIGHTSPerpetua" w:hAnsi="INSIGHTSPerpetua"/>
          <w:b/>
          <w:bCs/>
        </w:rPr>
        <w:br/>
      </w:r>
      <w:r w:rsidRPr="009C21BB">
        <w:rPr>
          <w:rFonts w:ascii="INSIGHTSPerpetua" w:hAnsi="INSIGHTSPerpetua"/>
        </w:rPr>
        <w:t xml:space="preserve">In Islam, dark patterns must be abandoned. Trade must be built on </w:t>
      </w:r>
      <w:r w:rsidRPr="00551C7F">
        <w:rPr>
          <w:rFonts w:ascii="INSIGHTSPerpetua" w:hAnsi="INSIGHTSPerpetua"/>
        </w:rPr>
        <w:t>clarity, honesty, and mutual consent</w:t>
      </w:r>
      <w:r w:rsidRPr="009C21BB">
        <w:rPr>
          <w:rFonts w:ascii="INSIGHTSPerpetua" w:hAnsi="INSIGHTSPerpetua"/>
        </w:rPr>
        <w:t xml:space="preserve">. This ensures justice, strengthens trust, and fulfills </w:t>
      </w:r>
      <w:proofErr w:type="spellStart"/>
      <w:r w:rsidRPr="009C21BB">
        <w:rPr>
          <w:rFonts w:ascii="INSIGHTSPerpetua" w:hAnsi="INSIGHTSPerpetua"/>
        </w:rPr>
        <w:t>Shari‘ah’s</w:t>
      </w:r>
      <w:proofErr w:type="spellEnd"/>
      <w:r w:rsidRPr="009C21BB">
        <w:rPr>
          <w:rFonts w:ascii="INSIGHTSPerpetua" w:hAnsi="INSIGHTSPerpetua"/>
        </w:rPr>
        <w:t xml:space="preserve"> higher objectives (</w:t>
      </w:r>
      <w:proofErr w:type="spellStart"/>
      <w:r w:rsidRPr="00551C7F">
        <w:rPr>
          <w:rFonts w:ascii="INSIGHTSPerpetua" w:hAnsi="INSIGHTSPerpetua"/>
          <w:i/>
          <w:iCs/>
        </w:rPr>
        <w:t>Maqasid</w:t>
      </w:r>
      <w:proofErr w:type="spellEnd"/>
      <w:r w:rsidRPr="00551C7F">
        <w:rPr>
          <w:rFonts w:ascii="INSIGHTSPerpetua" w:hAnsi="INSIGHTSPerpetua"/>
          <w:i/>
          <w:iCs/>
        </w:rPr>
        <w:t xml:space="preserve"> al-</w:t>
      </w:r>
      <w:proofErr w:type="spellStart"/>
      <w:r w:rsidRPr="00551C7F">
        <w:rPr>
          <w:rFonts w:ascii="INSIGHTSPerpetua" w:hAnsi="INSIGHTSPerpetua"/>
          <w:i/>
          <w:iCs/>
        </w:rPr>
        <w:t>Shari‘ah</w:t>
      </w:r>
      <w:proofErr w:type="spellEnd"/>
      <w:r w:rsidRPr="009C21BB">
        <w:rPr>
          <w:rFonts w:ascii="INSIGHTSPerpetua" w:hAnsi="INSIGHTSPerpetua"/>
        </w:rPr>
        <w:t>).</w:t>
      </w:r>
    </w:p>
    <w:p w14:paraId="4264BE08" w14:textId="77777777" w:rsidR="00A222C6" w:rsidRPr="009C21BB" w:rsidRDefault="00A222C6" w:rsidP="00A222C6">
      <w:pPr>
        <w:ind w:left="144" w:right="144"/>
        <w:rPr>
          <w:rFonts w:ascii="INSIGHTSPerpetua" w:hAnsi="INSIGHTSPerpetua"/>
        </w:rPr>
      </w:pPr>
    </w:p>
    <w:p w14:paraId="2DDB1D9C" w14:textId="77777777" w:rsidR="00A222C6" w:rsidRPr="008E0200" w:rsidRDefault="00A222C6" w:rsidP="00A222C6">
      <w:pPr>
        <w:ind w:left="144" w:right="144"/>
        <w:rPr>
          <w:rFonts w:ascii="INSIGHTSPerpetua" w:hAnsi="INSIGHTSPerpetua"/>
          <w:b/>
          <w:bCs/>
          <w:rtl/>
          <w:lang w:bidi="ur-PK"/>
        </w:rPr>
      </w:pPr>
      <w:r w:rsidRPr="008E0200">
        <w:rPr>
          <w:rFonts w:ascii="INSIGHTSPerpetua" w:hAnsi="INSIGHTSPerpetua"/>
          <w:b/>
          <w:bCs/>
          <w:lang w:bidi="ur-PK"/>
        </w:rPr>
        <w:t xml:space="preserve">References </w:t>
      </w:r>
    </w:p>
    <w:p w14:paraId="398FA902" w14:textId="0B51E47B" w:rsidR="0068423D" w:rsidRPr="00A222C6" w:rsidRDefault="00646919" w:rsidP="00A222C6">
      <w:pPr>
        <w:ind w:left="144" w:right="144"/>
      </w:pPr>
      <w:r>
        <w:t>………………………………………………………..</w:t>
      </w:r>
      <w:bookmarkStart w:id="0" w:name="_GoBack"/>
      <w:bookmarkEnd w:id="0"/>
    </w:p>
    <w:sectPr w:rsidR="0068423D" w:rsidRPr="00A222C6" w:rsidSect="00A8388F">
      <w:headerReference w:type="even" r:id="rId10"/>
      <w:headerReference w:type="default" r:id="rId11"/>
      <w:footerReference w:type="default" r:id="rId12"/>
      <w:endnotePr>
        <w:numFmt w:val="decimal"/>
      </w:endnotePr>
      <w:pgSz w:w="9360" w:h="14400" w:code="9"/>
      <w:pgMar w:top="1073" w:right="864" w:bottom="1008" w:left="864" w:header="864" w:footer="72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BB7C1" w14:textId="77777777" w:rsidR="00B63330" w:rsidRPr="00BB4809" w:rsidRDefault="00B63330">
      <w:pPr>
        <w:rPr>
          <w:sz w:val="4"/>
          <w:szCs w:val="4"/>
        </w:rPr>
      </w:pPr>
    </w:p>
  </w:endnote>
  <w:endnote w:type="continuationSeparator" w:id="0">
    <w:p w14:paraId="7E17C159" w14:textId="77777777" w:rsidR="00B63330" w:rsidRPr="00BB4809" w:rsidRDefault="00B63330" w:rsidP="00BB4809">
      <w:pPr>
        <w:pStyle w:val="Footer"/>
        <w:rPr>
          <w:sz w:val="2"/>
          <w:szCs w:val="2"/>
        </w:rPr>
      </w:pPr>
    </w:p>
  </w:endnote>
  <w:endnote w:id="1">
    <w:p w14:paraId="27C03EBC"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sz w:val="24"/>
          <w:szCs w:val="24"/>
        </w:rPr>
        <w:t>Brignull</w:t>
      </w:r>
      <w:proofErr w:type="spellEnd"/>
      <w:r w:rsidRPr="003B422D">
        <w:rPr>
          <w:rFonts w:ascii="INSIGHTSPerpetua" w:hAnsi="INSIGHTSPerpetua"/>
          <w:sz w:val="24"/>
          <w:szCs w:val="24"/>
        </w:rPr>
        <w:t>, H. Dark Patterns: User Interfaces Designed to Trick People, 2010)</w:t>
      </w:r>
    </w:p>
  </w:endnote>
  <w:endnote w:id="2">
    <w:p w14:paraId="15337224"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sz w:val="24"/>
          <w:szCs w:val="24"/>
        </w:rPr>
        <w:t>Mathur</w:t>
      </w:r>
      <w:proofErr w:type="spellEnd"/>
      <w:r w:rsidRPr="003B422D">
        <w:rPr>
          <w:rFonts w:ascii="INSIGHTSPerpetua" w:hAnsi="INSIGHTSPerpetua"/>
          <w:sz w:val="24"/>
          <w:szCs w:val="24"/>
        </w:rPr>
        <w:t xml:space="preserve">, A., et al. </w:t>
      </w:r>
      <w:r w:rsidRPr="003B422D">
        <w:rPr>
          <w:rFonts w:ascii="INSIGHTSPerpetua" w:hAnsi="INSIGHTSPerpetua"/>
          <w:i/>
          <w:iCs/>
          <w:sz w:val="24"/>
          <w:szCs w:val="24"/>
        </w:rPr>
        <w:t>Dark Patterns at Scale: Findings from a Crawl of 11K Shopping Websites</w:t>
      </w:r>
      <w:r w:rsidRPr="003B422D">
        <w:rPr>
          <w:rFonts w:ascii="INSIGHTSPerpetua" w:hAnsi="INSIGHTSPerpetua"/>
          <w:sz w:val="24"/>
          <w:szCs w:val="24"/>
        </w:rPr>
        <w:t>, ACM CHI, 2019)</w:t>
      </w:r>
    </w:p>
  </w:endnote>
  <w:endnote w:id="3">
    <w:p w14:paraId="71AE7943" w14:textId="77777777" w:rsidR="00A222C6" w:rsidRPr="003B422D" w:rsidRDefault="00A222C6" w:rsidP="00646919">
      <w:pPr>
        <w:tabs>
          <w:tab w:val="left" w:pos="4980"/>
        </w:tabs>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w:t>
      </w:r>
      <w:r w:rsidRPr="003B422D">
        <w:rPr>
          <w:rFonts w:ascii="INSIGHTSPerpetua" w:hAnsi="INSIGHTSPerpetua"/>
          <w:i/>
          <w:iCs/>
        </w:rPr>
        <w:t>(OECD Report on “Dark Commercial Patterns”, 2022)</w:t>
      </w:r>
      <w:r w:rsidRPr="003B422D">
        <w:rPr>
          <w:rFonts w:ascii="INSIGHTSPerpetua" w:hAnsi="INSIGHTSPerpetua"/>
          <w:i/>
          <w:iCs/>
        </w:rPr>
        <w:tab/>
      </w:r>
    </w:p>
  </w:endnote>
  <w:endnote w:id="4">
    <w:p w14:paraId="4D6EE34B"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r w:rsidRPr="003B422D">
        <w:rPr>
          <w:rFonts w:ascii="INSIGHTSPerpetua" w:hAnsi="INSIGHTSPerpetua" w:cs="Jameel Noori Nastaleeq"/>
          <w:sz w:val="24"/>
          <w:szCs w:val="24"/>
        </w:rPr>
        <w:t>European Commission Reports on unfair digital market practices</w:t>
      </w:r>
    </w:p>
  </w:endnote>
  <w:endnote w:id="5">
    <w:p w14:paraId="32129A13"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sz w:val="24"/>
          <w:szCs w:val="24"/>
        </w:rPr>
        <w:t>Mathur</w:t>
      </w:r>
      <w:proofErr w:type="spellEnd"/>
      <w:r w:rsidRPr="003B422D">
        <w:rPr>
          <w:rFonts w:ascii="INSIGHTSPerpetua" w:hAnsi="INSIGHTSPerpetua"/>
          <w:sz w:val="24"/>
          <w:szCs w:val="24"/>
        </w:rPr>
        <w:t xml:space="preserve">, A., </w:t>
      </w:r>
      <w:proofErr w:type="spellStart"/>
      <w:r w:rsidRPr="003B422D">
        <w:rPr>
          <w:rFonts w:ascii="INSIGHTSPerpetua" w:hAnsi="INSIGHTSPerpetua"/>
          <w:sz w:val="24"/>
          <w:szCs w:val="24"/>
        </w:rPr>
        <w:t>Acar</w:t>
      </w:r>
      <w:proofErr w:type="spellEnd"/>
      <w:r w:rsidRPr="003B422D">
        <w:rPr>
          <w:rFonts w:ascii="INSIGHTSPerpetua" w:hAnsi="INSIGHTSPerpetua"/>
          <w:sz w:val="24"/>
          <w:szCs w:val="24"/>
        </w:rPr>
        <w:t xml:space="preserve">, G., Friedman, M. G., </w:t>
      </w:r>
      <w:proofErr w:type="spellStart"/>
      <w:r w:rsidRPr="003B422D">
        <w:rPr>
          <w:rFonts w:ascii="INSIGHTSPerpetua" w:hAnsi="INSIGHTSPerpetua"/>
          <w:sz w:val="24"/>
          <w:szCs w:val="24"/>
        </w:rPr>
        <w:t>Lucherini</w:t>
      </w:r>
      <w:proofErr w:type="spellEnd"/>
      <w:r w:rsidRPr="003B422D">
        <w:rPr>
          <w:rFonts w:ascii="INSIGHTSPerpetua" w:hAnsi="INSIGHTSPerpetua"/>
          <w:sz w:val="24"/>
          <w:szCs w:val="24"/>
        </w:rPr>
        <w:t xml:space="preserve">, E., Mayer, J., </w:t>
      </w:r>
      <w:proofErr w:type="spellStart"/>
      <w:r w:rsidRPr="003B422D">
        <w:rPr>
          <w:rFonts w:ascii="INSIGHTSPerpetua" w:hAnsi="INSIGHTSPerpetua"/>
          <w:sz w:val="24"/>
          <w:szCs w:val="24"/>
        </w:rPr>
        <w:t>Chetty</w:t>
      </w:r>
      <w:proofErr w:type="spellEnd"/>
      <w:r w:rsidRPr="003B422D">
        <w:rPr>
          <w:rFonts w:ascii="INSIGHTSPerpetua" w:hAnsi="INSIGHTSPerpetua"/>
          <w:sz w:val="24"/>
          <w:szCs w:val="24"/>
        </w:rPr>
        <w:t>, M., &amp; Narayanan, A. (2019).</w:t>
      </w:r>
      <w:r w:rsidRPr="003B422D">
        <w:rPr>
          <w:rFonts w:ascii="INSIGHTSPerpetua" w:hAnsi="INSIGHTSPerpetua"/>
          <w:sz w:val="24"/>
          <w:szCs w:val="24"/>
        </w:rPr>
        <w:br/>
      </w:r>
      <w:r w:rsidRPr="003B422D">
        <w:rPr>
          <w:rFonts w:ascii="INSIGHTSPerpetua" w:hAnsi="INSIGHTSPerpetua"/>
          <w:i/>
          <w:iCs/>
          <w:sz w:val="24"/>
          <w:szCs w:val="24"/>
        </w:rPr>
        <w:t xml:space="preserve">   Dark Patterns at Scale: Findings from a Crawl of 11K Shopping Websites.</w:t>
      </w:r>
      <w:r w:rsidRPr="003B422D">
        <w:rPr>
          <w:rFonts w:ascii="INSIGHTSPerpetua" w:hAnsi="INSIGHTSPerpetua"/>
          <w:sz w:val="24"/>
          <w:szCs w:val="24"/>
        </w:rPr>
        <w:t xml:space="preserve"> ACM CHI.</w:t>
      </w:r>
    </w:p>
  </w:endnote>
  <w:endnote w:id="6">
    <w:p w14:paraId="0EAD9EFA"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w:t>
      </w:r>
      <w:proofErr w:type="spellStart"/>
      <w:r w:rsidRPr="003B422D">
        <w:rPr>
          <w:rFonts w:ascii="INSIGHTSPerpetua" w:hAnsi="INSIGHTSPerpetua"/>
        </w:rPr>
        <w:t>Mathur</w:t>
      </w:r>
      <w:proofErr w:type="spellEnd"/>
      <w:r w:rsidRPr="003B422D">
        <w:rPr>
          <w:rFonts w:ascii="INSIGHTSPerpetua" w:hAnsi="INSIGHTSPerpetua"/>
        </w:rPr>
        <w:t xml:space="preserve"> et al. (2019), </w:t>
      </w:r>
      <w:r w:rsidRPr="003B422D">
        <w:rPr>
          <w:rFonts w:ascii="INSIGHTSPerpetua" w:hAnsi="INSIGHTSPerpetua"/>
          <w:i/>
          <w:iCs/>
        </w:rPr>
        <w:t>Dark Patterns at Scale: Findings from a Crawl of 11K Shopping Websites.</w:t>
      </w:r>
    </w:p>
  </w:endnote>
  <w:endnote w:id="7">
    <w:p w14:paraId="35B888A8"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(Qur’an 4:29)</w:t>
      </w:r>
    </w:p>
  </w:endnote>
  <w:endnote w:id="8">
    <w:p w14:paraId="035F527A"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w:t>
      </w:r>
      <w:proofErr w:type="spellStart"/>
      <w:r w:rsidRPr="003B422D">
        <w:rPr>
          <w:rFonts w:ascii="INSIGHTSPerpetua" w:hAnsi="INSIGHTSPerpetua"/>
        </w:rPr>
        <w:t>Sunan</w:t>
      </w:r>
      <w:proofErr w:type="spellEnd"/>
      <w:r w:rsidRPr="003B422D">
        <w:rPr>
          <w:rFonts w:ascii="INSIGHTSPerpetua" w:hAnsi="INSIGHTSPerpetua"/>
        </w:rPr>
        <w:t xml:space="preserve"> </w:t>
      </w:r>
      <w:proofErr w:type="spellStart"/>
      <w:r w:rsidRPr="003B422D">
        <w:rPr>
          <w:rFonts w:ascii="INSIGHTSPerpetua" w:hAnsi="INSIGHTSPerpetua"/>
        </w:rPr>
        <w:t>Ibn</w:t>
      </w:r>
      <w:proofErr w:type="spellEnd"/>
      <w:r w:rsidRPr="003B422D">
        <w:rPr>
          <w:rFonts w:ascii="INSIGHTSPerpetua" w:hAnsi="INSIGHTSPerpetua"/>
        </w:rPr>
        <w:t xml:space="preserve"> </w:t>
      </w:r>
      <w:proofErr w:type="spellStart"/>
      <w:r w:rsidRPr="003B422D">
        <w:rPr>
          <w:rFonts w:ascii="INSIGHTSPerpetua" w:hAnsi="INSIGHTSPerpetua"/>
        </w:rPr>
        <w:t>Majah</w:t>
      </w:r>
      <w:proofErr w:type="spellEnd"/>
      <w:r w:rsidRPr="003B422D">
        <w:rPr>
          <w:rFonts w:ascii="INSIGHTSPerpetua" w:hAnsi="INSIGHTSPerpetua"/>
        </w:rPr>
        <w:t>, Hadith 2185)</w:t>
      </w:r>
    </w:p>
  </w:endnote>
  <w:endnote w:id="9">
    <w:p w14:paraId="7AEBC3B2"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w:t>
      </w:r>
      <w:proofErr w:type="spellStart"/>
      <w:r w:rsidRPr="003B422D">
        <w:rPr>
          <w:rFonts w:ascii="INSIGHTSPerpetua" w:hAnsi="INSIGHTSPerpetua"/>
        </w:rPr>
        <w:t>Brignull</w:t>
      </w:r>
      <w:proofErr w:type="spellEnd"/>
      <w:r w:rsidRPr="003B422D">
        <w:rPr>
          <w:rFonts w:ascii="INSIGHTSPerpetua" w:hAnsi="INSIGHTSPerpetua"/>
        </w:rPr>
        <w:t xml:space="preserve">, H. (2010). </w:t>
      </w:r>
      <w:r w:rsidRPr="003B422D">
        <w:rPr>
          <w:rFonts w:ascii="INSIGHTSPerpetua" w:hAnsi="INSIGHTSPerpetua"/>
          <w:i/>
          <w:iCs/>
        </w:rPr>
        <w:t>Dark Patterns: Deception vs. Honesty in UI Design.</w:t>
      </w:r>
    </w:p>
  </w:endnote>
  <w:endnote w:id="10">
    <w:p w14:paraId="41BF7867"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w:t>
      </w:r>
      <w:proofErr w:type="spellStart"/>
      <w:r w:rsidRPr="003B422D">
        <w:rPr>
          <w:rFonts w:ascii="INSIGHTSPerpetua" w:hAnsi="INSIGHTSPerpetua"/>
        </w:rPr>
        <w:t>Mathur</w:t>
      </w:r>
      <w:proofErr w:type="spellEnd"/>
      <w:r w:rsidRPr="003B422D">
        <w:rPr>
          <w:rFonts w:ascii="INSIGHTSPerpetua" w:hAnsi="INSIGHTSPerpetua"/>
        </w:rPr>
        <w:t xml:space="preserve">, A. et al. (2019). </w:t>
      </w:r>
      <w:r w:rsidRPr="003B422D">
        <w:rPr>
          <w:rFonts w:ascii="INSIGHTSPerpetua" w:hAnsi="INSIGHTSPerpetua"/>
          <w:i/>
          <w:iCs/>
        </w:rPr>
        <w:t>Dark Patterns at Scale.</w:t>
      </w:r>
    </w:p>
  </w:endnote>
  <w:endnote w:id="11">
    <w:p w14:paraId="697AE141"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(Al-</w:t>
      </w:r>
      <w:proofErr w:type="spellStart"/>
      <w:r w:rsidRPr="003B422D">
        <w:rPr>
          <w:rFonts w:ascii="INSIGHTSPerpetua" w:hAnsi="INSIGHTSPerpetua"/>
          <w:sz w:val="24"/>
          <w:szCs w:val="24"/>
        </w:rPr>
        <w:t>Shu‘ara</w:t>
      </w:r>
      <w:proofErr w:type="spellEnd"/>
      <w:r w:rsidRPr="003B422D">
        <w:rPr>
          <w:rFonts w:ascii="INSIGHTSPerpetua" w:hAnsi="INSIGHTSPerpetua"/>
          <w:sz w:val="24"/>
          <w:szCs w:val="24"/>
        </w:rPr>
        <w:t xml:space="preserve"> 26:183)</w:t>
      </w:r>
    </w:p>
  </w:endnote>
  <w:endnote w:id="12">
    <w:p w14:paraId="2A2072A6" w14:textId="77777777" w:rsidR="00A222C6" w:rsidRDefault="00A222C6" w:rsidP="00646919">
      <w:pPr>
        <w:pStyle w:val="EndnoteText"/>
        <w:spacing w:line="276" w:lineRule="auto"/>
        <w:ind w:left="144" w:right="144"/>
        <w:jc w:val="both"/>
        <w:rPr>
          <w:rFonts w:ascii="INSIGHTSPerpetua" w:hAnsi="INSIGHTSPerpetua"/>
          <w:sz w:val="24"/>
          <w:szCs w:val="24"/>
          <w:rtl/>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sz w:val="24"/>
          <w:szCs w:val="24"/>
        </w:rPr>
        <w:t>Sahih</w:t>
      </w:r>
      <w:proofErr w:type="spellEnd"/>
      <w:r w:rsidRPr="003B422D">
        <w:rPr>
          <w:rFonts w:ascii="INSIGHTSPerpetua" w:hAnsi="INSIGHTSPerpetua"/>
          <w:sz w:val="24"/>
          <w:szCs w:val="24"/>
        </w:rPr>
        <w:t xml:space="preserve"> Muslim, </w:t>
      </w:r>
      <w:proofErr w:type="spellStart"/>
      <w:r w:rsidRPr="003B422D">
        <w:rPr>
          <w:rFonts w:ascii="INSIGHTSPerpetua" w:hAnsi="INSIGHTSPerpetua"/>
          <w:sz w:val="24"/>
          <w:szCs w:val="24"/>
        </w:rPr>
        <w:t>Kitab</w:t>
      </w:r>
      <w:proofErr w:type="spellEnd"/>
      <w:r w:rsidRPr="003B422D">
        <w:rPr>
          <w:rFonts w:ascii="INSIGHTSPerpetua" w:hAnsi="INSIGHTSPerpetua"/>
          <w:sz w:val="24"/>
          <w:szCs w:val="24"/>
        </w:rPr>
        <w:t xml:space="preserve"> al-</w:t>
      </w:r>
      <w:proofErr w:type="spellStart"/>
      <w:r w:rsidRPr="003B422D">
        <w:rPr>
          <w:rFonts w:ascii="INSIGHTSPerpetua" w:hAnsi="INSIGHTSPerpetua"/>
          <w:sz w:val="24"/>
          <w:szCs w:val="24"/>
        </w:rPr>
        <w:t>Iman</w:t>
      </w:r>
      <w:proofErr w:type="spellEnd"/>
      <w:r w:rsidRPr="003B422D">
        <w:rPr>
          <w:rFonts w:ascii="INSIGHTSPerpetua" w:hAnsi="INSIGHTSPerpetua"/>
          <w:sz w:val="24"/>
          <w:szCs w:val="24"/>
        </w:rPr>
        <w:t>, Hadith no. 101</w:t>
      </w:r>
      <w:proofErr w:type="gramStart"/>
      <w:r w:rsidRPr="003B422D">
        <w:rPr>
          <w:rFonts w:ascii="INSIGHTSPerpetua" w:hAnsi="INSIGHTSPerpetua"/>
          <w:sz w:val="24"/>
          <w:szCs w:val="24"/>
        </w:rPr>
        <w:t>,Sunan</w:t>
      </w:r>
      <w:proofErr w:type="gramEnd"/>
      <w:r w:rsidRPr="003B422D">
        <w:rPr>
          <w:rFonts w:ascii="INSIGHTSPerpetua" w:hAnsi="INSIGHTSPerpetua"/>
          <w:sz w:val="24"/>
          <w:szCs w:val="24"/>
        </w:rPr>
        <w:t xml:space="preserve"> </w:t>
      </w:r>
      <w:proofErr w:type="spellStart"/>
      <w:r w:rsidRPr="003B422D">
        <w:rPr>
          <w:rFonts w:ascii="INSIGHTSPerpetua" w:hAnsi="INSIGHTSPerpetua"/>
          <w:sz w:val="24"/>
          <w:szCs w:val="24"/>
        </w:rPr>
        <w:t>Ibn</w:t>
      </w:r>
      <w:proofErr w:type="spellEnd"/>
      <w:r w:rsidRPr="003B422D">
        <w:rPr>
          <w:rFonts w:ascii="INSIGHTSPerpetua" w:hAnsi="INSIGHTSPerpetua"/>
          <w:sz w:val="24"/>
          <w:szCs w:val="24"/>
        </w:rPr>
        <w:t xml:space="preserve"> </w:t>
      </w:r>
      <w:proofErr w:type="spellStart"/>
      <w:r w:rsidRPr="003B422D">
        <w:rPr>
          <w:rFonts w:ascii="INSIGHTSPerpetua" w:hAnsi="INSIGHTSPerpetua"/>
          <w:sz w:val="24"/>
          <w:szCs w:val="24"/>
        </w:rPr>
        <w:t>Majah</w:t>
      </w:r>
      <w:proofErr w:type="spellEnd"/>
      <w:r w:rsidRPr="003B422D">
        <w:rPr>
          <w:rFonts w:ascii="INSIGHTSPerpetua" w:hAnsi="INSIGHTSPerpetua"/>
          <w:sz w:val="24"/>
          <w:szCs w:val="24"/>
        </w:rPr>
        <w:t xml:space="preserve">, </w:t>
      </w:r>
      <w:proofErr w:type="spellStart"/>
      <w:r w:rsidRPr="003B422D">
        <w:rPr>
          <w:rFonts w:ascii="INSIGHTSPerpetua" w:hAnsi="INSIGHTSPerpetua"/>
          <w:sz w:val="24"/>
          <w:szCs w:val="24"/>
        </w:rPr>
        <w:t>Kitab</w:t>
      </w:r>
      <w:proofErr w:type="spellEnd"/>
      <w:r w:rsidRPr="003B422D">
        <w:rPr>
          <w:rFonts w:ascii="INSIGHTSPerpetua" w:hAnsi="INSIGHTSPerpetua"/>
          <w:sz w:val="24"/>
          <w:szCs w:val="24"/>
        </w:rPr>
        <w:t xml:space="preserve"> al-</w:t>
      </w:r>
      <w:proofErr w:type="spellStart"/>
      <w:r w:rsidRPr="003B422D">
        <w:rPr>
          <w:rFonts w:ascii="INSIGHTSPerpetua" w:hAnsi="INSIGHTSPerpetua"/>
          <w:sz w:val="24"/>
          <w:szCs w:val="24"/>
        </w:rPr>
        <w:t>Tijarat</w:t>
      </w:r>
      <w:proofErr w:type="spellEnd"/>
      <w:r w:rsidRPr="003B422D">
        <w:rPr>
          <w:rFonts w:ascii="INSIGHTSPerpetua" w:hAnsi="INSIGHTSPerpetua"/>
          <w:sz w:val="24"/>
          <w:szCs w:val="24"/>
        </w:rPr>
        <w:t xml:space="preserve">, Hadith no. </w:t>
      </w:r>
      <w:r>
        <w:rPr>
          <w:rFonts w:ascii="INSIGHTSPerpetua" w:hAnsi="INSIGHTSPerpetua" w:hint="cs"/>
          <w:sz w:val="24"/>
          <w:szCs w:val="24"/>
          <w:rtl/>
        </w:rPr>
        <w:t xml:space="preserve">         </w:t>
      </w:r>
    </w:p>
    <w:p w14:paraId="39DB23B2" w14:textId="77777777" w:rsidR="00A222C6" w:rsidRPr="003B422D" w:rsidRDefault="00A222C6" w:rsidP="00646919">
      <w:pPr>
        <w:pStyle w:val="EndnoteText"/>
        <w:ind w:left="144" w:right="144"/>
        <w:jc w:val="both"/>
        <w:rPr>
          <w:rFonts w:ascii="INSIGHTSPerpetua" w:hAnsi="INSIGHTSPerpetua"/>
          <w:sz w:val="24"/>
          <w:szCs w:val="24"/>
        </w:rPr>
      </w:pPr>
      <w:r>
        <w:rPr>
          <w:rFonts w:ascii="INSIGHTSPerpetua" w:hAnsi="INSIGHTSPerpetua" w:hint="cs"/>
          <w:sz w:val="24"/>
          <w:szCs w:val="24"/>
          <w:rtl/>
        </w:rPr>
        <w:t xml:space="preserve">     </w:t>
      </w:r>
      <w:r w:rsidRPr="003B422D">
        <w:rPr>
          <w:rFonts w:ascii="INSIGHTSPerpetua" w:hAnsi="INSIGHTSPerpetua"/>
          <w:sz w:val="24"/>
          <w:szCs w:val="24"/>
        </w:rPr>
        <w:t>2225,Musnad Ahmad, Hadith no. 12561</w:t>
      </w:r>
    </w:p>
  </w:endnote>
  <w:endnote w:id="13">
    <w:p w14:paraId="26F531E4" w14:textId="77777777" w:rsidR="00A222C6" w:rsidRPr="003B422D" w:rsidRDefault="00A222C6" w:rsidP="00646919">
      <w:pPr>
        <w:pStyle w:val="EndnoteText"/>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r w:rsidRPr="003B422D">
        <w:rPr>
          <w:rFonts w:ascii="INSIGHTSPerpetua" w:hAnsi="INSIGHTSPerpetua" w:cs="Jameel Noori Nastaleeq"/>
          <w:sz w:val="24"/>
          <w:szCs w:val="24"/>
        </w:rPr>
        <w:t>European Commission Report on Dark Patterns in Digital Interfaces</w:t>
      </w:r>
      <w:r w:rsidRPr="003B422D">
        <w:rPr>
          <w:rFonts w:ascii="INSIGHTSPerpetua" w:hAnsi="INSIGHTSPerpetua" w:cs="Jameel Noori Nastaleeq"/>
          <w:sz w:val="24"/>
          <w:szCs w:val="24"/>
          <w:rtl/>
        </w:rPr>
        <w:t xml:space="preserve"> </w:t>
      </w:r>
      <w:r w:rsidRPr="003B422D">
        <w:rPr>
          <w:rFonts w:ascii="INSIGHTSPerpetua" w:hAnsi="INSIGHTSPerpetua" w:cs="Jameel Noori Nastaleeq"/>
          <w:sz w:val="24"/>
          <w:szCs w:val="24"/>
          <w:rtl/>
        </w:rPr>
        <w:t>(2022)</w:t>
      </w:r>
    </w:p>
  </w:endnote>
  <w:endnote w:id="14">
    <w:p w14:paraId="2787C395"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cs="Jameel Noori Nastaleeq"/>
          <w:sz w:val="24"/>
          <w:szCs w:val="24"/>
        </w:rPr>
        <w:t>Brignull</w:t>
      </w:r>
      <w:proofErr w:type="spellEnd"/>
      <w:r w:rsidRPr="003B422D">
        <w:rPr>
          <w:rFonts w:ascii="INSIGHTSPerpetua" w:hAnsi="INSIGHTSPerpetua" w:cs="Jameel Noori Nastaleeq"/>
          <w:sz w:val="24"/>
          <w:szCs w:val="24"/>
        </w:rPr>
        <w:t>, H. Deceptive Patterns: Exposing the Tricks Tech Companies Use to Control You (2023)</w:t>
      </w:r>
    </w:p>
  </w:endnote>
  <w:endnote w:id="15">
    <w:p w14:paraId="1E66F71C"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(An-</w:t>
      </w:r>
      <w:proofErr w:type="spellStart"/>
      <w:r w:rsidRPr="003B422D">
        <w:rPr>
          <w:rFonts w:ascii="INSIGHTSPerpetua" w:hAnsi="INSIGHTSPerpetua"/>
          <w:sz w:val="24"/>
          <w:szCs w:val="24"/>
        </w:rPr>
        <w:t>Nisa</w:t>
      </w:r>
      <w:proofErr w:type="spellEnd"/>
      <w:r w:rsidRPr="003B422D">
        <w:rPr>
          <w:rFonts w:ascii="INSIGHTSPerpetua" w:hAnsi="INSIGHTSPerpetua"/>
          <w:sz w:val="24"/>
          <w:szCs w:val="24"/>
        </w:rPr>
        <w:t xml:space="preserve"> 4:29)</w:t>
      </w:r>
    </w:p>
  </w:endnote>
  <w:endnote w:id="16">
    <w:p w14:paraId="6F22A7B0"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w:t>
      </w:r>
      <w:proofErr w:type="spellStart"/>
      <w:r w:rsidRPr="003B422D">
        <w:rPr>
          <w:rFonts w:ascii="INSIGHTSPerpetua" w:hAnsi="INSIGHTSPerpetua"/>
        </w:rPr>
        <w:t>Sunan</w:t>
      </w:r>
      <w:proofErr w:type="spellEnd"/>
      <w:r w:rsidRPr="003B422D">
        <w:rPr>
          <w:rFonts w:ascii="INSIGHTSPerpetua" w:hAnsi="INSIGHTSPerpetua"/>
        </w:rPr>
        <w:t xml:space="preserve"> </w:t>
      </w:r>
      <w:proofErr w:type="spellStart"/>
      <w:r w:rsidRPr="003B422D">
        <w:rPr>
          <w:rFonts w:ascii="INSIGHTSPerpetua" w:hAnsi="INSIGHTSPerpetua"/>
        </w:rPr>
        <w:t>Ibn</w:t>
      </w:r>
      <w:proofErr w:type="spellEnd"/>
      <w:r w:rsidRPr="003B422D">
        <w:rPr>
          <w:rFonts w:ascii="INSIGHTSPerpetua" w:hAnsi="INSIGHTSPerpetua"/>
        </w:rPr>
        <w:t xml:space="preserve"> </w:t>
      </w:r>
      <w:proofErr w:type="spellStart"/>
      <w:r w:rsidRPr="003B422D">
        <w:rPr>
          <w:rFonts w:ascii="INSIGHTSPerpetua" w:hAnsi="INSIGHTSPerpetua"/>
        </w:rPr>
        <w:t>Majah</w:t>
      </w:r>
      <w:proofErr w:type="spellEnd"/>
      <w:r w:rsidRPr="003B422D">
        <w:rPr>
          <w:rFonts w:ascii="INSIGHTSPerpetua" w:hAnsi="INSIGHTSPerpetua"/>
        </w:rPr>
        <w:t xml:space="preserve">, </w:t>
      </w:r>
      <w:proofErr w:type="spellStart"/>
      <w:r w:rsidRPr="003B422D">
        <w:rPr>
          <w:rFonts w:ascii="INSIGHTSPerpetua" w:hAnsi="INSIGHTSPerpetua"/>
        </w:rPr>
        <w:t>Kitab</w:t>
      </w:r>
      <w:proofErr w:type="spellEnd"/>
      <w:r w:rsidRPr="003B422D">
        <w:rPr>
          <w:rFonts w:ascii="INSIGHTSPerpetua" w:hAnsi="INSIGHTSPerpetua"/>
        </w:rPr>
        <w:t xml:space="preserve"> al-</w:t>
      </w:r>
      <w:proofErr w:type="spellStart"/>
      <w:r w:rsidRPr="003B422D">
        <w:rPr>
          <w:rFonts w:ascii="INSIGHTSPerpetua" w:hAnsi="INSIGHTSPerpetua"/>
        </w:rPr>
        <w:t>Tijarat</w:t>
      </w:r>
      <w:proofErr w:type="spellEnd"/>
      <w:r w:rsidRPr="003B422D">
        <w:rPr>
          <w:rFonts w:ascii="INSIGHTSPerpetua" w:hAnsi="INSIGHTSPerpetua"/>
        </w:rPr>
        <w:t>, Hadith no. 2185</w:t>
      </w:r>
    </w:p>
  </w:endnote>
  <w:endnote w:id="17">
    <w:p w14:paraId="1F8805D2"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Al-</w:t>
      </w:r>
      <w:proofErr w:type="spellStart"/>
      <w:r w:rsidRPr="003B422D">
        <w:rPr>
          <w:rFonts w:ascii="INSIGHTSPerpetua" w:hAnsi="INSIGHTSPerpetua"/>
          <w:sz w:val="24"/>
          <w:szCs w:val="24"/>
        </w:rPr>
        <w:t>Fatawa</w:t>
      </w:r>
      <w:proofErr w:type="spellEnd"/>
      <w:r w:rsidRPr="003B422D">
        <w:rPr>
          <w:rFonts w:ascii="INSIGHTSPerpetua" w:hAnsi="INSIGHTSPerpetua"/>
          <w:sz w:val="24"/>
          <w:szCs w:val="24"/>
        </w:rPr>
        <w:t xml:space="preserve"> al-</w:t>
      </w:r>
      <w:proofErr w:type="spellStart"/>
      <w:r w:rsidRPr="003B422D">
        <w:rPr>
          <w:rFonts w:ascii="INSIGHTSPerpetua" w:hAnsi="INSIGHTSPerpetua"/>
          <w:sz w:val="24"/>
          <w:szCs w:val="24"/>
        </w:rPr>
        <w:t>Hindiyya</w:t>
      </w:r>
      <w:proofErr w:type="spellEnd"/>
      <w:r w:rsidRPr="003B422D">
        <w:rPr>
          <w:rFonts w:ascii="INSIGHTSPerpetua" w:hAnsi="INSIGHTSPerpetua"/>
          <w:sz w:val="24"/>
          <w:szCs w:val="24"/>
        </w:rPr>
        <w:t xml:space="preserve"> (19/353):</w:t>
      </w:r>
    </w:p>
  </w:endnote>
  <w:endnote w:id="18">
    <w:p w14:paraId="40541EEF"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(Al-</w:t>
      </w:r>
      <w:proofErr w:type="spellStart"/>
      <w:r w:rsidRPr="003B422D">
        <w:rPr>
          <w:rFonts w:ascii="INSIGHTSPerpetua" w:hAnsi="INSIGHTSPerpetua"/>
        </w:rPr>
        <w:t>Ma’idah</w:t>
      </w:r>
      <w:proofErr w:type="spellEnd"/>
      <w:r w:rsidRPr="003B422D">
        <w:rPr>
          <w:rFonts w:ascii="INSIGHTSPerpetua" w:hAnsi="INSIGHTSPerpetua"/>
        </w:rPr>
        <w:t>: 87)</w:t>
      </w:r>
    </w:p>
  </w:endnote>
  <w:endnote w:id="19">
    <w:p w14:paraId="763381E6"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sz w:val="24"/>
          <w:szCs w:val="24"/>
        </w:rPr>
        <w:t>Sahih</w:t>
      </w:r>
      <w:proofErr w:type="spellEnd"/>
      <w:r w:rsidRPr="003B422D">
        <w:rPr>
          <w:rFonts w:ascii="INSIGHTSPerpetua" w:hAnsi="INSIGHTSPerpetua"/>
          <w:sz w:val="24"/>
          <w:szCs w:val="24"/>
        </w:rPr>
        <w:t xml:space="preserve"> Muslim, </w:t>
      </w:r>
      <w:proofErr w:type="spellStart"/>
      <w:r w:rsidRPr="003B422D">
        <w:rPr>
          <w:rFonts w:ascii="INSIGHTSPerpetua" w:hAnsi="INSIGHTSPerpetua"/>
          <w:sz w:val="24"/>
          <w:szCs w:val="24"/>
        </w:rPr>
        <w:t>Kitab</w:t>
      </w:r>
      <w:proofErr w:type="spellEnd"/>
      <w:r w:rsidRPr="003B422D">
        <w:rPr>
          <w:rFonts w:ascii="INSIGHTSPerpetua" w:hAnsi="INSIGHTSPerpetua"/>
          <w:sz w:val="24"/>
          <w:szCs w:val="24"/>
        </w:rPr>
        <w:t xml:space="preserve"> al-</w:t>
      </w:r>
      <w:proofErr w:type="spellStart"/>
      <w:r w:rsidRPr="003B422D">
        <w:rPr>
          <w:rFonts w:ascii="INSIGHTSPerpetua" w:hAnsi="INSIGHTSPerpetua"/>
          <w:sz w:val="24"/>
          <w:szCs w:val="24"/>
        </w:rPr>
        <w:t>Iman</w:t>
      </w:r>
      <w:proofErr w:type="spellEnd"/>
      <w:r w:rsidRPr="003B422D">
        <w:rPr>
          <w:rFonts w:ascii="INSIGHTSPerpetua" w:hAnsi="INSIGHTSPerpetua"/>
          <w:sz w:val="24"/>
          <w:szCs w:val="24"/>
        </w:rPr>
        <w:t>, Hadith no. 102</w:t>
      </w:r>
    </w:p>
  </w:endnote>
  <w:endnote w:id="20">
    <w:p w14:paraId="310B54E8" w14:textId="77777777" w:rsidR="00A222C6" w:rsidRPr="003B422D" w:rsidRDefault="00A222C6" w:rsidP="00646919">
      <w:pPr>
        <w:spacing w:line="276" w:lineRule="auto"/>
        <w:ind w:left="144" w:right="144"/>
        <w:jc w:val="both"/>
        <w:rPr>
          <w:rFonts w:ascii="INSIGHTSPerpetua" w:hAnsi="INSIGHTSPerpetua"/>
        </w:rPr>
      </w:pPr>
      <w:r w:rsidRPr="003B422D">
        <w:rPr>
          <w:rStyle w:val="EndnoteReference"/>
          <w:rFonts w:ascii="INSIGHTSPerpetua" w:hAnsi="INSIGHTSPerpetua"/>
        </w:rPr>
        <w:endnoteRef/>
      </w:r>
      <w:r w:rsidRPr="003B422D">
        <w:rPr>
          <w:rFonts w:ascii="INSIGHTSPerpetua" w:hAnsi="INSIGHTSPerpetua"/>
        </w:rPr>
        <w:t xml:space="preserve"> (Al-</w:t>
      </w:r>
      <w:proofErr w:type="spellStart"/>
      <w:r w:rsidRPr="003B422D">
        <w:rPr>
          <w:rFonts w:ascii="INSIGHTSPerpetua" w:hAnsi="INSIGHTSPerpetua"/>
        </w:rPr>
        <w:t>Nisa</w:t>
      </w:r>
      <w:proofErr w:type="spellEnd"/>
      <w:r w:rsidRPr="003B422D">
        <w:rPr>
          <w:rFonts w:ascii="INSIGHTSPerpetua" w:hAnsi="INSIGHTSPerpetua"/>
        </w:rPr>
        <w:t>: 29)</w:t>
      </w:r>
    </w:p>
  </w:endnote>
  <w:endnote w:id="21">
    <w:p w14:paraId="1AC527F8" w14:textId="77777777" w:rsidR="00A222C6" w:rsidRPr="003B422D" w:rsidRDefault="00A222C6" w:rsidP="00646919">
      <w:pPr>
        <w:pStyle w:val="EndnoteText"/>
        <w:spacing w:line="276" w:lineRule="auto"/>
        <w:ind w:left="144" w:right="144"/>
        <w:jc w:val="both"/>
        <w:rPr>
          <w:rFonts w:ascii="INSIGHTSPerpetua" w:hAnsi="INSIGHTSPerpetua"/>
          <w:sz w:val="24"/>
          <w:szCs w:val="24"/>
        </w:rPr>
      </w:pPr>
      <w:r w:rsidRPr="003B422D">
        <w:rPr>
          <w:rStyle w:val="EndnoteReference"/>
          <w:rFonts w:ascii="INSIGHTSPerpetua" w:hAnsi="INSIGHTSPerpetua"/>
          <w:sz w:val="24"/>
          <w:szCs w:val="24"/>
        </w:rPr>
        <w:endnoteRef/>
      </w:r>
      <w:r w:rsidRPr="003B422D">
        <w:rPr>
          <w:rFonts w:ascii="INSIGHTSPerpetua" w:hAnsi="INSIGHTSPerpetua"/>
          <w:sz w:val="24"/>
          <w:szCs w:val="24"/>
        </w:rPr>
        <w:t xml:space="preserve"> (</w:t>
      </w:r>
      <w:proofErr w:type="spellStart"/>
      <w:r w:rsidRPr="003B422D">
        <w:rPr>
          <w:rFonts w:ascii="INSIGHTSPerpetua" w:hAnsi="INSIGHTSPerpetua"/>
          <w:sz w:val="24"/>
          <w:szCs w:val="24"/>
        </w:rPr>
        <w:t>Sahih</w:t>
      </w:r>
      <w:proofErr w:type="spellEnd"/>
      <w:r w:rsidRPr="003B422D">
        <w:rPr>
          <w:rFonts w:ascii="INSIGHTSPerpetua" w:hAnsi="INSIGHTSPerpetua"/>
          <w:sz w:val="24"/>
          <w:szCs w:val="24"/>
        </w:rPr>
        <w:t xml:space="preserve"> Muslim)</w:t>
      </w:r>
    </w:p>
  </w:endnote>
  <w:endnote w:id="22">
    <w:p w14:paraId="189B06D9" w14:textId="77777777" w:rsidR="00A222C6" w:rsidRPr="003B422D" w:rsidRDefault="00A222C6" w:rsidP="00646919">
      <w:pPr>
        <w:pStyle w:val="NormalWeb"/>
        <w:spacing w:before="0" w:beforeAutospacing="0" w:after="0" w:line="276" w:lineRule="auto"/>
        <w:ind w:left="144" w:right="144"/>
        <w:jc w:val="both"/>
        <w:rPr>
          <w:rFonts w:ascii="INSIGHTSPerpetua" w:hAnsi="INSIGHTSPerpetua"/>
          <w:rtl/>
        </w:rPr>
      </w:pPr>
      <w:r w:rsidRPr="003B422D">
        <w:rPr>
          <w:rStyle w:val="EndnoteReference"/>
          <w:rFonts w:ascii="INSIGHTSPerpetua" w:hAnsi="INSIGHTSPerpetua"/>
        </w:rPr>
        <w:endnoteRef/>
      </w:r>
      <w:r w:rsidRPr="003B422D">
        <w:rPr>
          <w:rFonts w:ascii="INSIGHTSPerpetua" w:hAnsi="INSIGHTSPerpetua"/>
        </w:rPr>
        <w:t xml:space="preserve"> Al-</w:t>
      </w:r>
      <w:proofErr w:type="spellStart"/>
      <w:r w:rsidRPr="003B422D">
        <w:rPr>
          <w:rFonts w:ascii="INSIGHTSPerpetua" w:hAnsi="INSIGHTSPerpetua"/>
        </w:rPr>
        <w:t>Bukhari</w:t>
      </w:r>
      <w:proofErr w:type="spellEnd"/>
      <w:r w:rsidRPr="003B422D">
        <w:rPr>
          <w:rFonts w:ascii="INSIGHTSPerpetua" w:hAnsi="INSIGHTSPerpetua"/>
        </w:rPr>
        <w:t xml:space="preserve">, Abu ‘Abdullah Muhammad bin </w:t>
      </w:r>
      <w:proofErr w:type="spellStart"/>
      <w:r w:rsidRPr="003B422D">
        <w:rPr>
          <w:rFonts w:ascii="INSIGHTSPerpetua" w:hAnsi="INSIGHTSPerpetua"/>
        </w:rPr>
        <w:t>Isma‘il</w:t>
      </w:r>
      <w:proofErr w:type="spellEnd"/>
      <w:r w:rsidRPr="003B422D">
        <w:rPr>
          <w:rFonts w:ascii="INSIGHTSPerpetua" w:hAnsi="INSIGHTSPerpetua"/>
        </w:rPr>
        <w:t xml:space="preserve">, </w:t>
      </w:r>
      <w:proofErr w:type="spellStart"/>
      <w:r w:rsidRPr="003B422D">
        <w:rPr>
          <w:rFonts w:ascii="INSIGHTSPerpetua" w:hAnsi="INSIGHTSPerpetua"/>
        </w:rPr>
        <w:t>Sahih</w:t>
      </w:r>
      <w:proofErr w:type="spellEnd"/>
      <w:r w:rsidRPr="003B422D">
        <w:rPr>
          <w:rFonts w:ascii="INSIGHTSPerpetua" w:hAnsi="INSIGHTSPerpetua"/>
        </w:rPr>
        <w:t xml:space="preserve"> al-</w:t>
      </w:r>
      <w:proofErr w:type="spellStart"/>
      <w:r w:rsidRPr="003B422D">
        <w:rPr>
          <w:rFonts w:ascii="INSIGHTSPerpetua" w:hAnsi="INSIGHTSPerpetua"/>
        </w:rPr>
        <w:t>Bukhari</w:t>
      </w:r>
      <w:proofErr w:type="spellEnd"/>
      <w:r w:rsidRPr="003B422D">
        <w:rPr>
          <w:rFonts w:ascii="INSIGHTSPerpetua" w:hAnsi="INSIGHTSPerpetua"/>
        </w:rPr>
        <w:t xml:space="preserve">, Dar </w:t>
      </w:r>
      <w:proofErr w:type="spellStart"/>
      <w:r w:rsidRPr="003B422D">
        <w:rPr>
          <w:rFonts w:ascii="INSIGHTSPerpetua" w:hAnsi="INSIGHTSPerpetua"/>
        </w:rPr>
        <w:t>Ibn</w:t>
      </w:r>
      <w:proofErr w:type="spellEnd"/>
      <w:r w:rsidRPr="003B422D">
        <w:rPr>
          <w:rFonts w:ascii="INSIGHTSPerpetua" w:hAnsi="INSIGHTSPerpetua"/>
        </w:rPr>
        <w:t xml:space="preserve"> </w:t>
      </w:r>
      <w:proofErr w:type="spellStart"/>
      <w:r w:rsidRPr="003B422D">
        <w:rPr>
          <w:rFonts w:ascii="INSIGHTSPerpetua" w:hAnsi="INSIGHTSPerpetua"/>
        </w:rPr>
        <w:t>Kathir</w:t>
      </w:r>
      <w:proofErr w:type="spellEnd"/>
      <w:r w:rsidRPr="003B422D">
        <w:rPr>
          <w:rFonts w:ascii="INSIGHTSPerpetua" w:hAnsi="INSIGHTSPerpetua"/>
        </w:rPr>
        <w:t xml:space="preserve">, Beirut, 3rd Edition, 1407 AH / 1987 CE, </w:t>
      </w:r>
      <w:proofErr w:type="spellStart"/>
      <w:r w:rsidRPr="003B422D">
        <w:rPr>
          <w:rFonts w:ascii="INSIGHTSPerpetua" w:hAnsi="INSIGHTSPerpetua"/>
        </w:rPr>
        <w:t>Vol</w:t>
      </w:r>
      <w:proofErr w:type="spellEnd"/>
      <w:r w:rsidRPr="003B422D">
        <w:rPr>
          <w:rFonts w:ascii="INSIGHTSPerpetua" w:hAnsi="INSIGHTSPerpetua"/>
        </w:rPr>
        <w:t>: 2, p. 755</w:t>
      </w:r>
    </w:p>
  </w:endnote>
  <w:endnote w:id="23">
    <w:p w14:paraId="0E627DB0" w14:textId="77777777" w:rsidR="00A222C6" w:rsidRPr="003B422D" w:rsidRDefault="00A222C6" w:rsidP="00646919">
      <w:pPr>
        <w:pStyle w:val="NormalWeb"/>
        <w:spacing w:before="0" w:beforeAutospacing="0" w:after="0" w:line="276" w:lineRule="auto"/>
        <w:ind w:left="144" w:right="144"/>
        <w:jc w:val="both"/>
        <w:rPr>
          <w:rFonts w:ascii="INSIGHTSPerpetua" w:hAnsi="INSIGHTSPerpetua"/>
        </w:rPr>
      </w:pPr>
      <w:r w:rsidRPr="003B422D">
        <w:rPr>
          <w:sz w:val="18"/>
          <w:szCs w:val="18"/>
          <w:vertAlign w:val="superscript"/>
        </w:rPr>
        <w:endnoteRef/>
      </w:r>
      <w:r w:rsidRPr="003B422D">
        <w:rPr>
          <w:rFonts w:ascii="INSIGHTSPerpetua" w:hAnsi="INSIGHTSPerpetua"/>
          <w:sz w:val="18"/>
          <w:szCs w:val="18"/>
          <w:vertAlign w:val="superscript"/>
        </w:rPr>
        <w:t xml:space="preserve"> </w:t>
      </w:r>
      <w:proofErr w:type="spellStart"/>
      <w:r w:rsidRPr="003B422D">
        <w:rPr>
          <w:rFonts w:ascii="Cambria" w:hAnsi="Cambria" w:cs="Cambria"/>
        </w:rPr>
        <w:t>Ṣ</w:t>
      </w:r>
      <w:r w:rsidRPr="003B422D">
        <w:rPr>
          <w:rFonts w:ascii="INSIGHTSPerpetua" w:hAnsi="INSIGHTSPerpetua"/>
        </w:rPr>
        <w:t>a</w:t>
      </w:r>
      <w:r w:rsidRPr="003B422D">
        <w:rPr>
          <w:rFonts w:ascii="Cambria" w:hAnsi="Cambria" w:cs="Cambria"/>
        </w:rPr>
        <w:t>ḥīḥ</w:t>
      </w:r>
      <w:proofErr w:type="spellEnd"/>
      <w:r w:rsidRPr="003B422D">
        <w:rPr>
          <w:rFonts w:ascii="INSIGHTSPerpetua" w:hAnsi="INSIGHTSPerpetua"/>
        </w:rPr>
        <w:t xml:space="preserve"> Muslim, </w:t>
      </w:r>
      <w:proofErr w:type="spellStart"/>
      <w:r w:rsidRPr="003B422D">
        <w:rPr>
          <w:rFonts w:ascii="INSIGHTSPerpetua" w:hAnsi="INSIGHTSPerpetua"/>
        </w:rPr>
        <w:t>Kit</w:t>
      </w:r>
      <w:r w:rsidRPr="003B422D">
        <w:rPr>
          <w:rFonts w:ascii="Cambria" w:hAnsi="Cambria" w:cs="Cambria"/>
        </w:rPr>
        <w:t>ā</w:t>
      </w:r>
      <w:r w:rsidRPr="003B422D">
        <w:rPr>
          <w:rFonts w:ascii="INSIGHTSPerpetua" w:hAnsi="INSIGHTSPerpetua"/>
        </w:rPr>
        <w:t>b</w:t>
      </w:r>
      <w:proofErr w:type="spellEnd"/>
      <w:r w:rsidRPr="003B422D">
        <w:rPr>
          <w:rFonts w:ascii="INSIGHTSPerpetua" w:hAnsi="INSIGHTSPerpetua"/>
        </w:rPr>
        <w:t xml:space="preserve"> al-Birr </w:t>
      </w:r>
      <w:proofErr w:type="spellStart"/>
      <w:r w:rsidRPr="003B422D">
        <w:rPr>
          <w:rFonts w:ascii="INSIGHTSPerpetua" w:hAnsi="INSIGHTSPerpetua"/>
        </w:rPr>
        <w:t>wa</w:t>
      </w:r>
      <w:r w:rsidRPr="003B422D">
        <w:rPr>
          <w:rFonts w:ascii="Cambria" w:hAnsi="Cambria" w:cs="Cambria"/>
        </w:rPr>
        <w:t>ṣ</w:t>
      </w:r>
      <w:r w:rsidRPr="003B422D">
        <w:rPr>
          <w:rFonts w:ascii="INSIGHTSPerpetua" w:hAnsi="INSIGHTSPerpetua"/>
        </w:rPr>
        <w:t>-</w:t>
      </w:r>
      <w:r w:rsidRPr="003B422D">
        <w:rPr>
          <w:rFonts w:ascii="Cambria" w:hAnsi="Cambria" w:cs="Cambria"/>
        </w:rPr>
        <w:t>Ṣ</w:t>
      </w:r>
      <w:r w:rsidRPr="003B422D">
        <w:rPr>
          <w:rFonts w:ascii="INSIGHTSPerpetua" w:hAnsi="INSIGHTSPerpetua"/>
        </w:rPr>
        <w:t>ilah</w:t>
      </w:r>
      <w:proofErr w:type="spellEnd"/>
      <w:r w:rsidRPr="003B422D">
        <w:rPr>
          <w:rFonts w:ascii="INSIGHTSPerpetua" w:hAnsi="INSIGHTSPerpetua"/>
        </w:rPr>
        <w:t xml:space="preserve"> </w:t>
      </w:r>
      <w:proofErr w:type="spellStart"/>
      <w:r w:rsidRPr="003B422D">
        <w:rPr>
          <w:rFonts w:ascii="INSIGHTSPerpetua" w:hAnsi="INSIGHTSPerpetua"/>
        </w:rPr>
        <w:t>wal-</w:t>
      </w:r>
      <w:r w:rsidRPr="003B422D">
        <w:rPr>
          <w:rFonts w:ascii="Cambria" w:hAnsi="Cambria" w:cs="Cambria"/>
        </w:rPr>
        <w:t>Ā</w:t>
      </w:r>
      <w:r w:rsidRPr="003B422D">
        <w:rPr>
          <w:rFonts w:ascii="INSIGHTSPerpetua" w:hAnsi="INSIGHTSPerpetua"/>
        </w:rPr>
        <w:t>d</w:t>
      </w:r>
      <w:r w:rsidRPr="003B422D">
        <w:rPr>
          <w:rFonts w:ascii="Cambria" w:hAnsi="Cambria" w:cs="Cambria"/>
        </w:rPr>
        <w:t>ā</w:t>
      </w:r>
      <w:r w:rsidRPr="003B422D">
        <w:rPr>
          <w:rFonts w:ascii="INSIGHTSPerpetua" w:hAnsi="INSIGHTSPerpetua"/>
        </w:rPr>
        <w:t>b</w:t>
      </w:r>
      <w:proofErr w:type="spellEnd"/>
      <w:r w:rsidRPr="003B422D">
        <w:rPr>
          <w:rFonts w:ascii="INSIGHTSPerpetua" w:hAnsi="INSIGHTSPerpetua"/>
        </w:rPr>
        <w:t xml:space="preserve">, </w:t>
      </w:r>
      <w:proofErr w:type="spellStart"/>
      <w:r w:rsidRPr="003B422D">
        <w:rPr>
          <w:rFonts w:ascii="Cambria" w:hAnsi="Cambria" w:cs="Cambria"/>
        </w:rPr>
        <w:t>ḥ</w:t>
      </w:r>
      <w:r w:rsidRPr="003B422D">
        <w:rPr>
          <w:rFonts w:ascii="INSIGHTSPerpetua" w:hAnsi="INSIGHTSPerpetua"/>
        </w:rPr>
        <w:t>ad</w:t>
      </w:r>
      <w:r w:rsidRPr="003B422D">
        <w:rPr>
          <w:rFonts w:ascii="Cambria" w:hAnsi="Cambria" w:cs="Cambria"/>
        </w:rPr>
        <w:t>ī</w:t>
      </w:r>
      <w:r w:rsidRPr="003B422D">
        <w:rPr>
          <w:rFonts w:ascii="INSIGHTSPerpetua" w:hAnsi="INSIGHTSPerpetua"/>
        </w:rPr>
        <w:t>th</w:t>
      </w:r>
      <w:proofErr w:type="spellEnd"/>
      <w:r w:rsidRPr="003B422D">
        <w:rPr>
          <w:rFonts w:ascii="INSIGHTSPerpetua" w:hAnsi="INSIGHTSPerpetua"/>
        </w:rPr>
        <w:t xml:space="preserve"> no. 2578</w:t>
      </w:r>
    </w:p>
    <w:p w14:paraId="737C8E05" w14:textId="77777777" w:rsidR="00A222C6" w:rsidRDefault="00A222C6" w:rsidP="00646919">
      <w:pPr>
        <w:pStyle w:val="EndnoteText"/>
        <w:spacing w:line="276" w:lineRule="auto"/>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SIGHTSPerpetua">
    <w:panose1 w:val="02020502060401020303"/>
    <w:charset w:val="00"/>
    <w:family w:val="roman"/>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Trad Arabic Bold Unicode">
    <w:charset w:val="00"/>
    <w:family w:val="auto"/>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Jameel Noori Nastaleeq">
    <w:panose1 w:val="02000503000000000004"/>
    <w:charset w:val="00"/>
    <w:family w:val="auto"/>
    <w:pitch w:val="variable"/>
    <w:sig w:usb0="80002007" w:usb1="00000000" w:usb2="00000000" w:usb3="00000000" w:csb0="00000041" w:csb1="00000000"/>
  </w:font>
  <w:font w:name="Lucida Sans">
    <w:panose1 w:val="020B0602030504020204"/>
    <w:charset w:val="00"/>
    <w:family w:val="swiss"/>
    <w:pitch w:val="variable"/>
    <w:sig w:usb0="00000003" w:usb1="00000000" w:usb2="00000000" w:usb3="00000000" w:csb0="00000001" w:csb1="00000000"/>
  </w:font>
  <w:font w:name="Muhammadi Quranic Bold">
    <w:altName w:val="Courier New"/>
    <w:charset w:val="00"/>
    <w:family w:val="script"/>
    <w:pitch w:val="variable"/>
    <w:sig w:usb0="00000000" w:usb1="C0000000"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panose1 w:val="00000000000000000000"/>
    <w:charset w:val="A2"/>
    <w:family w:val="roman"/>
    <w:notTrueType/>
    <w:pitch w:val="default"/>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877511"/>
      <w:docPartObj>
        <w:docPartGallery w:val="Page Numbers (Bottom of Page)"/>
        <w:docPartUnique/>
      </w:docPartObj>
    </w:sdtPr>
    <w:sdtEndPr>
      <w:rPr>
        <w:noProof/>
      </w:rPr>
    </w:sdtEndPr>
    <w:sdtContent>
      <w:p w14:paraId="7D5F2163" w14:textId="0C728A35" w:rsidR="00EA07C3" w:rsidRDefault="00EA07C3" w:rsidP="00220CB0">
        <w:pPr>
          <w:pStyle w:val="Footer"/>
          <w:jc w:val="center"/>
        </w:pPr>
        <w:r>
          <w:fldChar w:fldCharType="begin"/>
        </w:r>
        <w:r>
          <w:instrText xml:space="preserve"> PAGE   \* MERGEFORMAT </w:instrText>
        </w:r>
        <w:r>
          <w:fldChar w:fldCharType="separate"/>
        </w:r>
        <w:r w:rsidR="00A8388F">
          <w:rPr>
            <w:noProof/>
          </w:rPr>
          <w:t>39</w:t>
        </w:r>
        <w:r>
          <w:rPr>
            <w:noProof/>
          </w:rPr>
          <w:fldChar w:fldCharType="end"/>
        </w:r>
      </w:p>
    </w:sdtContent>
  </w:sdt>
  <w:p w14:paraId="3EFA4A4F" w14:textId="77777777" w:rsidR="00EA07C3" w:rsidRDefault="00EA07C3" w:rsidP="00D2084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C95C9" w14:textId="77777777" w:rsidR="00B63330" w:rsidRDefault="00B63330">
      <w:r>
        <w:separator/>
      </w:r>
    </w:p>
  </w:footnote>
  <w:footnote w:type="continuationSeparator" w:id="0">
    <w:p w14:paraId="2E46B817" w14:textId="77777777" w:rsidR="00B63330" w:rsidRDefault="00B63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D57ED" w14:textId="77777777" w:rsidR="00EA07C3" w:rsidRDefault="00EA07C3" w:rsidP="009758EA">
    <w:pPr>
      <w:pStyle w:val="Head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D430B4B" w14:textId="77777777" w:rsidR="00EA07C3" w:rsidRDefault="00EA07C3" w:rsidP="00925330">
    <w:pPr>
      <w:pStyle w:val="Header"/>
      <w:ind w:firstLine="360"/>
    </w:pPr>
  </w:p>
  <w:p w14:paraId="5015212D" w14:textId="77777777" w:rsidR="00EA07C3" w:rsidRDefault="00EA07C3"/>
  <w:p w14:paraId="55A68886" w14:textId="77777777" w:rsidR="00EA07C3" w:rsidRDefault="00EA07C3"/>
  <w:p w14:paraId="70D059F6" w14:textId="77777777" w:rsidR="00EA07C3" w:rsidRDefault="00EA07C3"/>
  <w:p w14:paraId="0418380B" w14:textId="77777777" w:rsidR="00EA07C3" w:rsidRDefault="00EA07C3"/>
  <w:p w14:paraId="519B338D" w14:textId="77777777" w:rsidR="00EA07C3" w:rsidRDefault="00EA07C3"/>
  <w:p w14:paraId="347B90B6" w14:textId="77777777" w:rsidR="00EA07C3" w:rsidRDefault="00EA07C3"/>
  <w:p w14:paraId="1773AB06" w14:textId="77777777" w:rsidR="00EA07C3" w:rsidRDefault="00EA07C3"/>
  <w:p w14:paraId="638A96DB" w14:textId="77777777" w:rsidR="00EA07C3" w:rsidRDefault="00EA07C3"/>
  <w:p w14:paraId="04A1D229" w14:textId="77777777" w:rsidR="00EA07C3" w:rsidRDefault="00EA07C3"/>
  <w:p w14:paraId="5F1293FF" w14:textId="77777777" w:rsidR="00EA07C3" w:rsidRDefault="00EA07C3"/>
  <w:p w14:paraId="587036D2" w14:textId="77777777" w:rsidR="00EA07C3" w:rsidRDefault="00EA07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7419" w:type="dxa"/>
      <w:tblInd w:w="197" w:type="dxa"/>
      <w:tblLook w:val="04A0" w:firstRow="1" w:lastRow="0" w:firstColumn="1" w:lastColumn="0" w:noHBand="0" w:noVBand="1"/>
    </w:tblPr>
    <w:tblGrid>
      <w:gridCol w:w="1350"/>
      <w:gridCol w:w="4169"/>
      <w:gridCol w:w="1900"/>
    </w:tblGrid>
    <w:tr w:rsidR="00EA07C3" w:rsidRPr="00C279CB" w14:paraId="034DF237" w14:textId="77777777" w:rsidTr="00A337BD">
      <w:trPr>
        <w:trHeight w:val="360"/>
      </w:trPr>
      <w:tc>
        <w:tcPr>
          <w:tcW w:w="1350" w:type="dxa"/>
          <w:shd w:val="clear" w:color="auto" w:fill="auto"/>
          <w:vAlign w:val="center"/>
        </w:tcPr>
        <w:p w14:paraId="712C3D86" w14:textId="120D783D" w:rsidR="00EA07C3" w:rsidRPr="00EA67FF" w:rsidRDefault="00EA07C3" w:rsidP="00E27F7D">
          <w:pPr>
            <w:rPr>
              <w:rFonts w:ascii="INSIGHTSPerpetua" w:hAnsi="INSIGHTSPerpetua" w:cs="Jameel Noori Nastaleeq"/>
              <w:sz w:val="20"/>
              <w:szCs w:val="20"/>
              <w:rtl/>
            </w:rPr>
          </w:pPr>
          <w:r>
            <w:rPr>
              <w:rFonts w:ascii="INSIGHTSPerpetua" w:hAnsi="INSIGHTSPerpetua" w:cs="Jameel Noori Nastaleeq"/>
              <w:sz w:val="20"/>
              <w:szCs w:val="20"/>
              <w:lang w:bidi="ur-PK"/>
            </w:rPr>
            <w:t>J</w:t>
          </w:r>
          <w:r w:rsidR="00EC7B6B">
            <w:rPr>
              <w:rFonts w:ascii="INSIGHTSPerpetua" w:hAnsi="INSIGHTSPerpetua" w:cs="Jameel Noori Nastaleeq"/>
              <w:sz w:val="20"/>
              <w:szCs w:val="20"/>
              <w:lang w:bidi="ur-PK"/>
            </w:rPr>
            <w:t>uly-D</w:t>
          </w:r>
          <w:r>
            <w:rPr>
              <w:rFonts w:ascii="INSIGHTSPerpetua" w:hAnsi="INSIGHTSPerpetua" w:cs="Jameel Noori Nastaleeq"/>
              <w:sz w:val="20"/>
              <w:szCs w:val="20"/>
              <w:lang w:bidi="ur-PK"/>
            </w:rPr>
            <w:t>e</w:t>
          </w:r>
          <w:r w:rsidR="00EC7B6B">
            <w:rPr>
              <w:rFonts w:ascii="INSIGHTSPerpetua" w:hAnsi="INSIGHTSPerpetua" w:cs="Jameel Noori Nastaleeq"/>
              <w:sz w:val="20"/>
              <w:szCs w:val="20"/>
              <w:lang w:bidi="ur-PK"/>
            </w:rPr>
            <w:t>c</w:t>
          </w:r>
          <w:r>
            <w:rPr>
              <w:rFonts w:ascii="INSIGHTSPerpetua" w:hAnsi="INSIGHTSPerpetua" w:cs="Jameel Noori Nastaleeq"/>
              <w:sz w:val="20"/>
              <w:szCs w:val="20"/>
              <w:lang w:bidi="ur-PK"/>
            </w:rPr>
            <w:t>, 202</w:t>
          </w:r>
          <w:r w:rsidR="00E27F7D">
            <w:rPr>
              <w:rFonts w:ascii="INSIGHTSPerpetua" w:hAnsi="INSIGHTSPerpetua" w:cs="Jameel Noori Nastaleeq"/>
              <w:sz w:val="20"/>
              <w:szCs w:val="20"/>
              <w:lang w:bidi="ur-PK"/>
            </w:rPr>
            <w:t>4</w:t>
          </w:r>
        </w:p>
      </w:tc>
      <w:tc>
        <w:tcPr>
          <w:tcW w:w="4169" w:type="dxa"/>
          <w:shd w:val="clear" w:color="auto" w:fill="auto"/>
          <w:vAlign w:val="center"/>
        </w:tcPr>
        <w:p w14:paraId="49412741" w14:textId="3FEA2CC7" w:rsidR="00EA07C3" w:rsidRPr="00A222C6" w:rsidRDefault="00A222C6" w:rsidP="00E27F7D">
          <w:pPr>
            <w:spacing w:after="60" w:line="216" w:lineRule="auto"/>
            <w:jc w:val="center"/>
            <w:rPr>
              <w:rFonts w:ascii="INSIGHTSPerpetua" w:hAnsi="INSIGHTSPerpetua"/>
              <w:sz w:val="20"/>
              <w:szCs w:val="20"/>
              <w:rtl/>
              <w:lang w:bidi="ur-PK"/>
            </w:rPr>
          </w:pPr>
          <w:r w:rsidRPr="00A222C6">
            <w:rPr>
              <w:rFonts w:ascii="INSIGHTSPerpetua" w:hAnsi="INSIGHTSPerpetua"/>
              <w:sz w:val="20"/>
              <w:szCs w:val="20"/>
            </w:rPr>
            <w:t xml:space="preserve">An Analytical Study on the Use of Dark Patterns in Commerce: A </w:t>
          </w:r>
          <w:proofErr w:type="spellStart"/>
          <w:r w:rsidRPr="00A222C6">
            <w:rPr>
              <w:rFonts w:ascii="INSIGHTSPerpetua" w:hAnsi="INSIGHTSPerpetua"/>
              <w:sz w:val="20"/>
              <w:szCs w:val="20"/>
            </w:rPr>
            <w:t>Shariah</w:t>
          </w:r>
          <w:proofErr w:type="spellEnd"/>
          <w:r w:rsidRPr="00A222C6">
            <w:rPr>
              <w:rFonts w:ascii="INSIGHTSPerpetua" w:hAnsi="INSIGHTSPerpetua"/>
              <w:sz w:val="20"/>
              <w:szCs w:val="20"/>
            </w:rPr>
            <w:t xml:space="preserve"> and Ethical Perspective</w:t>
          </w:r>
        </w:p>
      </w:tc>
      <w:tc>
        <w:tcPr>
          <w:tcW w:w="1900" w:type="dxa"/>
          <w:shd w:val="clear" w:color="auto" w:fill="auto"/>
          <w:vAlign w:val="center"/>
        </w:tcPr>
        <w:p w14:paraId="638BBFE7" w14:textId="73E2D673" w:rsidR="00EA07C3" w:rsidRPr="00EA67FF" w:rsidRDefault="00EA07C3" w:rsidP="00E27F7D">
          <w:pPr>
            <w:rPr>
              <w:rFonts w:ascii="INSIGHTSPerpetua" w:hAnsi="INSIGHTSPerpetua" w:cs="Traditional Arabic"/>
              <w:sz w:val="20"/>
              <w:szCs w:val="20"/>
            </w:rPr>
          </w:pPr>
          <w:proofErr w:type="spellStart"/>
          <w:r w:rsidRPr="00E57840">
            <w:rPr>
              <w:rFonts w:ascii="Edwardian Script ITC" w:hAnsi="Edwardian Script ITC" w:cs="Jameel Noori Nastaleeq"/>
              <w:lang w:bidi="ur-PK"/>
            </w:rPr>
            <w:t>Khair</w:t>
          </w:r>
          <w:proofErr w:type="spellEnd"/>
          <w:r w:rsidRPr="00E57840">
            <w:rPr>
              <w:rFonts w:ascii="Edwardian Script ITC" w:hAnsi="Edwardian Script ITC" w:cs="Jameel Noori Nastaleeq"/>
              <w:lang w:bidi="ur-PK"/>
            </w:rPr>
            <w:t xml:space="preserve"> –</w:t>
          </w:r>
          <w:proofErr w:type="spellStart"/>
          <w:r w:rsidRPr="00E57840">
            <w:rPr>
              <w:rFonts w:ascii="Edwardian Script ITC" w:hAnsi="Edwardian Script ITC" w:cs="Jameel Noori Nastaleeq"/>
              <w:lang w:bidi="ur-PK"/>
            </w:rPr>
            <w:t>Ul-Ummah</w:t>
          </w:r>
          <w:proofErr w:type="spellEnd"/>
          <w:r>
            <w:rPr>
              <w:rFonts w:ascii="INSIGHTSPerpetua" w:hAnsi="INSIGHTSPerpetua" w:cs="Jameel Noori Nastaleeq"/>
              <w:sz w:val="20"/>
              <w:szCs w:val="20"/>
              <w:lang w:bidi="ur-PK"/>
            </w:rPr>
            <w:t xml:space="preserve">, </w:t>
          </w:r>
          <w:r w:rsidRPr="00EA67FF">
            <w:rPr>
              <w:rFonts w:ascii="INSIGHTSPerpetua" w:hAnsi="INSIGHTSPerpetua" w:cs="Jameel Noori Nastaleeq"/>
              <w:sz w:val="20"/>
              <w:szCs w:val="20"/>
              <w:lang w:bidi="ur-PK"/>
            </w:rPr>
            <w:t>Vol:</w:t>
          </w:r>
          <w:r w:rsidR="00E27F7D">
            <w:rPr>
              <w:rFonts w:ascii="INSIGHTSPerpetua" w:hAnsi="INSIGHTSPerpetua" w:cs="Jameel Noori Nastaleeq"/>
              <w:sz w:val="20"/>
              <w:szCs w:val="20"/>
              <w:lang w:bidi="ur-PK"/>
            </w:rPr>
            <w:t>4</w:t>
          </w:r>
          <w:r w:rsidRPr="00EA67FF">
            <w:rPr>
              <w:rFonts w:ascii="INSIGHTSPerpetua" w:hAnsi="INSIGHTSPerpetua" w:cs="Jameel Noori Nastaleeq"/>
              <w:sz w:val="20"/>
              <w:szCs w:val="20"/>
              <w:lang w:bidi="ur-PK"/>
            </w:rPr>
            <w:t xml:space="preserve">, Issue </w:t>
          </w:r>
          <w:r w:rsidR="00EC7B6B">
            <w:rPr>
              <w:rFonts w:ascii="INSIGHTSPerpetua" w:hAnsi="INSIGHTSPerpetua" w:cs="Jameel Noori Nastaleeq"/>
              <w:sz w:val="20"/>
              <w:szCs w:val="20"/>
              <w:lang w:bidi="ur-PK"/>
            </w:rPr>
            <w:t>1</w:t>
          </w:r>
        </w:p>
      </w:tc>
    </w:tr>
  </w:tbl>
  <w:p w14:paraId="082963A2" w14:textId="005D5F03" w:rsidR="00EA07C3" w:rsidRDefault="00EA07C3" w:rsidP="00AE5229">
    <w:pPr>
      <w:pStyle w:val="Header"/>
      <w:tabs>
        <w:tab w:val="clear" w:pos="4320"/>
        <w:tab w:val="clear" w:pos="8640"/>
        <w:tab w:val="center" w:pos="3816"/>
      </w:tabs>
    </w:pPr>
    <w:r>
      <w:rPr>
        <w:rFonts w:ascii="Jameel Noori Nastaleeq" w:hAnsi="Jameel Noori Nastaleeq" w:cs="Jameel Noori Nastaleeq" w:hint="cs"/>
        <w:noProof/>
        <w:sz w:val="2"/>
        <w:szCs w:val="2"/>
        <w:rtl/>
        <w:lang w:val="en-US" w:eastAsia="en-US"/>
      </w:rPr>
      <mc:AlternateContent>
        <mc:Choice Requires="wps">
          <w:drawing>
            <wp:anchor distT="0" distB="0" distL="114300" distR="114300" simplePos="0" relativeHeight="251659264" behindDoc="0" locked="0" layoutInCell="1" allowOverlap="1" wp14:anchorId="51E1B088" wp14:editId="18C68E0B">
              <wp:simplePos x="0" y="0"/>
              <wp:positionH relativeFrom="margin">
                <wp:align>right</wp:align>
              </wp:positionH>
              <wp:positionV relativeFrom="paragraph">
                <wp:posOffset>62385</wp:posOffset>
              </wp:positionV>
              <wp:extent cx="4787265" cy="0"/>
              <wp:effectExtent l="0" t="0" r="3238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39233" id="Line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25.75pt,4.9pt" to="702.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hr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fQUOtMZV0DASu1sqI2e1avZavrdIaVXDVEHHhm+XQykZSEjeZcSNs4A/r77ohnEkKPXsU3n&#10;2rYBEhqAzlGNy10NfvaIwmE+nU1Hk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">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106"/>
    <w:multiLevelType w:val="multilevel"/>
    <w:tmpl w:val="7580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477E6"/>
    <w:multiLevelType w:val="multilevel"/>
    <w:tmpl w:val="1CCA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44C31"/>
    <w:multiLevelType w:val="hybridMultilevel"/>
    <w:tmpl w:val="1456A580"/>
    <w:lvl w:ilvl="0" w:tplc="AF8294B0">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6268F"/>
    <w:multiLevelType w:val="multilevel"/>
    <w:tmpl w:val="F4B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37F9B"/>
    <w:multiLevelType w:val="multilevel"/>
    <w:tmpl w:val="4616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6F0E90"/>
    <w:multiLevelType w:val="hybridMultilevel"/>
    <w:tmpl w:val="94F4BE32"/>
    <w:lvl w:ilvl="0" w:tplc="062E9584">
      <w:start w:val="1"/>
      <w:numFmt w:val="decimal"/>
      <w:pStyle w:val="Bibl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47E53"/>
    <w:multiLevelType w:val="multilevel"/>
    <w:tmpl w:val="F33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8008D7"/>
    <w:multiLevelType w:val="multilevel"/>
    <w:tmpl w:val="87DA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C44662"/>
    <w:multiLevelType w:val="hybridMultilevel"/>
    <w:tmpl w:val="5BAA121C"/>
    <w:lvl w:ilvl="0" w:tplc="41F49C74">
      <w:start w:val="1"/>
      <w:numFmt w:val="decimal"/>
      <w:pStyle w:val="NumbringStyle"/>
      <w:lvlText w:val="%1."/>
      <w:lvlJc w:val="left"/>
      <w:pPr>
        <w:ind w:left="360" w:hanging="360"/>
      </w:pPr>
      <w:rPr>
        <w:b w:val="0"/>
        <w:bCs w:val="0"/>
      </w:rPr>
    </w:lvl>
    <w:lvl w:ilvl="1" w:tplc="B26EDD04">
      <w:numFmt w:val="decimal"/>
      <w:lvlText w:val=""/>
      <w:lvlJc w:val="left"/>
    </w:lvl>
    <w:lvl w:ilvl="2" w:tplc="793C5B7A">
      <w:numFmt w:val="decimal"/>
      <w:lvlText w:val=""/>
      <w:lvlJc w:val="left"/>
    </w:lvl>
    <w:lvl w:ilvl="3" w:tplc="ACC44FC0">
      <w:numFmt w:val="decimal"/>
      <w:lvlText w:val=""/>
      <w:lvlJc w:val="left"/>
    </w:lvl>
    <w:lvl w:ilvl="4" w:tplc="064CEF3A">
      <w:numFmt w:val="decimal"/>
      <w:lvlText w:val=""/>
      <w:lvlJc w:val="left"/>
    </w:lvl>
    <w:lvl w:ilvl="5" w:tplc="0972A354">
      <w:numFmt w:val="decimal"/>
      <w:lvlText w:val=""/>
      <w:lvlJc w:val="left"/>
    </w:lvl>
    <w:lvl w:ilvl="6" w:tplc="3BA47E2A">
      <w:numFmt w:val="decimal"/>
      <w:lvlText w:val=""/>
      <w:lvlJc w:val="left"/>
    </w:lvl>
    <w:lvl w:ilvl="7" w:tplc="AC0825E4">
      <w:numFmt w:val="decimal"/>
      <w:lvlText w:val=""/>
      <w:lvlJc w:val="left"/>
    </w:lvl>
    <w:lvl w:ilvl="8" w:tplc="2684F7B2">
      <w:numFmt w:val="decimal"/>
      <w:lvlText w:val=""/>
      <w:lvlJc w:val="left"/>
    </w:lvl>
  </w:abstractNum>
  <w:abstractNum w:abstractNumId="9">
    <w:nsid w:val="773205D2"/>
    <w:multiLevelType w:val="multilevel"/>
    <w:tmpl w:val="0770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2"/>
  </w:num>
  <w:num w:numId="4">
    <w:abstractNumId w:val="7"/>
  </w:num>
  <w:num w:numId="5">
    <w:abstractNumId w:val="1"/>
  </w:num>
  <w:num w:numId="6">
    <w:abstractNumId w:val="9"/>
  </w:num>
  <w:num w:numId="7">
    <w:abstractNumId w:val="0"/>
  </w:num>
  <w:num w:numId="8">
    <w:abstractNumId w:val="6"/>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41"/>
    <w:rsid w:val="00001774"/>
    <w:rsid w:val="00004A05"/>
    <w:rsid w:val="00004EF8"/>
    <w:rsid w:val="00007706"/>
    <w:rsid w:val="00007D41"/>
    <w:rsid w:val="00007DDD"/>
    <w:rsid w:val="0001020D"/>
    <w:rsid w:val="00010C05"/>
    <w:rsid w:val="00012AEC"/>
    <w:rsid w:val="00013A1B"/>
    <w:rsid w:val="00014BBC"/>
    <w:rsid w:val="00015DCF"/>
    <w:rsid w:val="000172DB"/>
    <w:rsid w:val="00017841"/>
    <w:rsid w:val="000202BB"/>
    <w:rsid w:val="000222A2"/>
    <w:rsid w:val="000252B4"/>
    <w:rsid w:val="000267BB"/>
    <w:rsid w:val="00026E0C"/>
    <w:rsid w:val="0003136E"/>
    <w:rsid w:val="000326F4"/>
    <w:rsid w:val="00033BFF"/>
    <w:rsid w:val="00033D85"/>
    <w:rsid w:val="00033FCF"/>
    <w:rsid w:val="0003660D"/>
    <w:rsid w:val="00036920"/>
    <w:rsid w:val="00040160"/>
    <w:rsid w:val="0004050D"/>
    <w:rsid w:val="00040924"/>
    <w:rsid w:val="00041CD4"/>
    <w:rsid w:val="00042775"/>
    <w:rsid w:val="0004291D"/>
    <w:rsid w:val="00044BA8"/>
    <w:rsid w:val="0004569F"/>
    <w:rsid w:val="0004698B"/>
    <w:rsid w:val="0004784D"/>
    <w:rsid w:val="00047E87"/>
    <w:rsid w:val="000501BA"/>
    <w:rsid w:val="0005041C"/>
    <w:rsid w:val="00054006"/>
    <w:rsid w:val="0005540A"/>
    <w:rsid w:val="000556CC"/>
    <w:rsid w:val="00060E64"/>
    <w:rsid w:val="0006399E"/>
    <w:rsid w:val="00064E6F"/>
    <w:rsid w:val="000717AC"/>
    <w:rsid w:val="00072176"/>
    <w:rsid w:val="00074F49"/>
    <w:rsid w:val="00075708"/>
    <w:rsid w:val="0008091D"/>
    <w:rsid w:val="00081EB7"/>
    <w:rsid w:val="00083B29"/>
    <w:rsid w:val="00083DC8"/>
    <w:rsid w:val="0008450A"/>
    <w:rsid w:val="00086D86"/>
    <w:rsid w:val="00086FD4"/>
    <w:rsid w:val="000870E5"/>
    <w:rsid w:val="00090844"/>
    <w:rsid w:val="00090CA0"/>
    <w:rsid w:val="000941F9"/>
    <w:rsid w:val="000948A8"/>
    <w:rsid w:val="00095378"/>
    <w:rsid w:val="000960A0"/>
    <w:rsid w:val="000A1C77"/>
    <w:rsid w:val="000A3541"/>
    <w:rsid w:val="000A360A"/>
    <w:rsid w:val="000A3F06"/>
    <w:rsid w:val="000A453D"/>
    <w:rsid w:val="000A55B9"/>
    <w:rsid w:val="000A631E"/>
    <w:rsid w:val="000A6E05"/>
    <w:rsid w:val="000A79DB"/>
    <w:rsid w:val="000B0740"/>
    <w:rsid w:val="000B0A65"/>
    <w:rsid w:val="000B0C9D"/>
    <w:rsid w:val="000B0E9E"/>
    <w:rsid w:val="000B154D"/>
    <w:rsid w:val="000B2473"/>
    <w:rsid w:val="000B5C81"/>
    <w:rsid w:val="000B7147"/>
    <w:rsid w:val="000C2653"/>
    <w:rsid w:val="000C3D4B"/>
    <w:rsid w:val="000C4754"/>
    <w:rsid w:val="000C4C23"/>
    <w:rsid w:val="000C554A"/>
    <w:rsid w:val="000C6194"/>
    <w:rsid w:val="000C63F5"/>
    <w:rsid w:val="000C7D86"/>
    <w:rsid w:val="000D0C0C"/>
    <w:rsid w:val="000D0DA6"/>
    <w:rsid w:val="000D13D8"/>
    <w:rsid w:val="000D1FD1"/>
    <w:rsid w:val="000D2BA1"/>
    <w:rsid w:val="000D4330"/>
    <w:rsid w:val="000D4981"/>
    <w:rsid w:val="000D590D"/>
    <w:rsid w:val="000D6252"/>
    <w:rsid w:val="000D6417"/>
    <w:rsid w:val="000E1CE8"/>
    <w:rsid w:val="000E2F20"/>
    <w:rsid w:val="000E2FAE"/>
    <w:rsid w:val="000E388C"/>
    <w:rsid w:val="000E3CF8"/>
    <w:rsid w:val="000E3D12"/>
    <w:rsid w:val="000E4986"/>
    <w:rsid w:val="000E4D41"/>
    <w:rsid w:val="000E5530"/>
    <w:rsid w:val="000E5E25"/>
    <w:rsid w:val="000E6CD7"/>
    <w:rsid w:val="000F2886"/>
    <w:rsid w:val="000F5382"/>
    <w:rsid w:val="000F6078"/>
    <w:rsid w:val="000F6DF5"/>
    <w:rsid w:val="001011CE"/>
    <w:rsid w:val="001031DD"/>
    <w:rsid w:val="001036D0"/>
    <w:rsid w:val="00104E0A"/>
    <w:rsid w:val="00105099"/>
    <w:rsid w:val="00107320"/>
    <w:rsid w:val="001113CD"/>
    <w:rsid w:val="00111ECB"/>
    <w:rsid w:val="00112054"/>
    <w:rsid w:val="00112AAC"/>
    <w:rsid w:val="00112D9D"/>
    <w:rsid w:val="00112F9F"/>
    <w:rsid w:val="00114949"/>
    <w:rsid w:val="00114EDC"/>
    <w:rsid w:val="00115854"/>
    <w:rsid w:val="001178D3"/>
    <w:rsid w:val="001204C7"/>
    <w:rsid w:val="0012346D"/>
    <w:rsid w:val="00123A9B"/>
    <w:rsid w:val="00127B51"/>
    <w:rsid w:val="00127D6A"/>
    <w:rsid w:val="001313C6"/>
    <w:rsid w:val="001325B2"/>
    <w:rsid w:val="00132EF1"/>
    <w:rsid w:val="00133C27"/>
    <w:rsid w:val="00135A22"/>
    <w:rsid w:val="00136205"/>
    <w:rsid w:val="00141838"/>
    <w:rsid w:val="00142909"/>
    <w:rsid w:val="00143711"/>
    <w:rsid w:val="001446A4"/>
    <w:rsid w:val="001446E6"/>
    <w:rsid w:val="00144FEF"/>
    <w:rsid w:val="00147272"/>
    <w:rsid w:val="00147BDD"/>
    <w:rsid w:val="001504AA"/>
    <w:rsid w:val="00150B32"/>
    <w:rsid w:val="00151510"/>
    <w:rsid w:val="00153145"/>
    <w:rsid w:val="001533DE"/>
    <w:rsid w:val="00153DA1"/>
    <w:rsid w:val="00154E03"/>
    <w:rsid w:val="0015500E"/>
    <w:rsid w:val="00157303"/>
    <w:rsid w:val="001573F5"/>
    <w:rsid w:val="00157C6F"/>
    <w:rsid w:val="001629BB"/>
    <w:rsid w:val="001653C0"/>
    <w:rsid w:val="001669B2"/>
    <w:rsid w:val="00167D0E"/>
    <w:rsid w:val="00167D58"/>
    <w:rsid w:val="00172A39"/>
    <w:rsid w:val="001735F2"/>
    <w:rsid w:val="00174668"/>
    <w:rsid w:val="00176178"/>
    <w:rsid w:val="00176651"/>
    <w:rsid w:val="001803A6"/>
    <w:rsid w:val="00180FDB"/>
    <w:rsid w:val="00181018"/>
    <w:rsid w:val="001833E9"/>
    <w:rsid w:val="0018362E"/>
    <w:rsid w:val="00184207"/>
    <w:rsid w:val="00185984"/>
    <w:rsid w:val="00185D31"/>
    <w:rsid w:val="001876D0"/>
    <w:rsid w:val="0018777D"/>
    <w:rsid w:val="0019018B"/>
    <w:rsid w:val="0019248F"/>
    <w:rsid w:val="001944F5"/>
    <w:rsid w:val="001A0CD9"/>
    <w:rsid w:val="001A1830"/>
    <w:rsid w:val="001A5706"/>
    <w:rsid w:val="001A767E"/>
    <w:rsid w:val="001B1BB8"/>
    <w:rsid w:val="001B322C"/>
    <w:rsid w:val="001B356D"/>
    <w:rsid w:val="001B5155"/>
    <w:rsid w:val="001B58C4"/>
    <w:rsid w:val="001C05A9"/>
    <w:rsid w:val="001C1301"/>
    <w:rsid w:val="001C13D9"/>
    <w:rsid w:val="001C31A1"/>
    <w:rsid w:val="001C4453"/>
    <w:rsid w:val="001C5D41"/>
    <w:rsid w:val="001C7638"/>
    <w:rsid w:val="001C7D37"/>
    <w:rsid w:val="001D09C0"/>
    <w:rsid w:val="001D4532"/>
    <w:rsid w:val="001D67E8"/>
    <w:rsid w:val="001E07EA"/>
    <w:rsid w:val="001E1916"/>
    <w:rsid w:val="001E1AEA"/>
    <w:rsid w:val="001E47B2"/>
    <w:rsid w:val="001E4AA6"/>
    <w:rsid w:val="001E76E7"/>
    <w:rsid w:val="001F01CD"/>
    <w:rsid w:val="001F20F2"/>
    <w:rsid w:val="001F2B6B"/>
    <w:rsid w:val="001F2F84"/>
    <w:rsid w:val="001F5CCA"/>
    <w:rsid w:val="001F73B9"/>
    <w:rsid w:val="0020057C"/>
    <w:rsid w:val="0020264B"/>
    <w:rsid w:val="002043C7"/>
    <w:rsid w:val="002044C7"/>
    <w:rsid w:val="00204721"/>
    <w:rsid w:val="00205ED5"/>
    <w:rsid w:val="00206277"/>
    <w:rsid w:val="00207524"/>
    <w:rsid w:val="00210C5D"/>
    <w:rsid w:val="00211CC5"/>
    <w:rsid w:val="00213E61"/>
    <w:rsid w:val="0021438F"/>
    <w:rsid w:val="002151FA"/>
    <w:rsid w:val="002165F9"/>
    <w:rsid w:val="00216CFB"/>
    <w:rsid w:val="0022068C"/>
    <w:rsid w:val="00220CB0"/>
    <w:rsid w:val="0022168A"/>
    <w:rsid w:val="00221B60"/>
    <w:rsid w:val="0022335F"/>
    <w:rsid w:val="0022432D"/>
    <w:rsid w:val="00226107"/>
    <w:rsid w:val="002266B0"/>
    <w:rsid w:val="00227846"/>
    <w:rsid w:val="00230138"/>
    <w:rsid w:val="002338C0"/>
    <w:rsid w:val="00233981"/>
    <w:rsid w:val="00234511"/>
    <w:rsid w:val="00235B34"/>
    <w:rsid w:val="00235DDE"/>
    <w:rsid w:val="00236D3E"/>
    <w:rsid w:val="00236ED1"/>
    <w:rsid w:val="00237BA7"/>
    <w:rsid w:val="0024189B"/>
    <w:rsid w:val="00241F7A"/>
    <w:rsid w:val="002425C5"/>
    <w:rsid w:val="0024274C"/>
    <w:rsid w:val="002429F5"/>
    <w:rsid w:val="00242F4E"/>
    <w:rsid w:val="002438F0"/>
    <w:rsid w:val="00243A5E"/>
    <w:rsid w:val="002469CD"/>
    <w:rsid w:val="00247299"/>
    <w:rsid w:val="00247556"/>
    <w:rsid w:val="002504D8"/>
    <w:rsid w:val="002505F9"/>
    <w:rsid w:val="00251132"/>
    <w:rsid w:val="00252B5E"/>
    <w:rsid w:val="002531C1"/>
    <w:rsid w:val="00253D1E"/>
    <w:rsid w:val="00254A42"/>
    <w:rsid w:val="00255FF9"/>
    <w:rsid w:val="0026271F"/>
    <w:rsid w:val="00265908"/>
    <w:rsid w:val="00267926"/>
    <w:rsid w:val="00272B36"/>
    <w:rsid w:val="00272E3C"/>
    <w:rsid w:val="00275DA2"/>
    <w:rsid w:val="002772BA"/>
    <w:rsid w:val="002803DC"/>
    <w:rsid w:val="0028143C"/>
    <w:rsid w:val="00281951"/>
    <w:rsid w:val="00284FB6"/>
    <w:rsid w:val="00286212"/>
    <w:rsid w:val="00286ACF"/>
    <w:rsid w:val="00287B99"/>
    <w:rsid w:val="00291E3C"/>
    <w:rsid w:val="002931F0"/>
    <w:rsid w:val="00293738"/>
    <w:rsid w:val="00293A30"/>
    <w:rsid w:val="002941EF"/>
    <w:rsid w:val="00294437"/>
    <w:rsid w:val="00295BFC"/>
    <w:rsid w:val="0029606F"/>
    <w:rsid w:val="00296B18"/>
    <w:rsid w:val="0029705C"/>
    <w:rsid w:val="00297EC3"/>
    <w:rsid w:val="002A027C"/>
    <w:rsid w:val="002A0298"/>
    <w:rsid w:val="002A07AD"/>
    <w:rsid w:val="002A0B29"/>
    <w:rsid w:val="002A1257"/>
    <w:rsid w:val="002A222B"/>
    <w:rsid w:val="002A247B"/>
    <w:rsid w:val="002A2A62"/>
    <w:rsid w:val="002A4853"/>
    <w:rsid w:val="002A71EC"/>
    <w:rsid w:val="002A795B"/>
    <w:rsid w:val="002B14DB"/>
    <w:rsid w:val="002B29DD"/>
    <w:rsid w:val="002B34F1"/>
    <w:rsid w:val="002B41BC"/>
    <w:rsid w:val="002B4A9B"/>
    <w:rsid w:val="002B4C1D"/>
    <w:rsid w:val="002B6907"/>
    <w:rsid w:val="002B6B08"/>
    <w:rsid w:val="002B721E"/>
    <w:rsid w:val="002C0F19"/>
    <w:rsid w:val="002C4E71"/>
    <w:rsid w:val="002C5E3A"/>
    <w:rsid w:val="002C78BF"/>
    <w:rsid w:val="002D025E"/>
    <w:rsid w:val="002D0420"/>
    <w:rsid w:val="002D196F"/>
    <w:rsid w:val="002D36D1"/>
    <w:rsid w:val="002D410F"/>
    <w:rsid w:val="002D4B9C"/>
    <w:rsid w:val="002D55A7"/>
    <w:rsid w:val="002D58D9"/>
    <w:rsid w:val="002D631B"/>
    <w:rsid w:val="002D6A00"/>
    <w:rsid w:val="002D75CC"/>
    <w:rsid w:val="002E2171"/>
    <w:rsid w:val="002E37FC"/>
    <w:rsid w:val="002E3A9F"/>
    <w:rsid w:val="002E427E"/>
    <w:rsid w:val="002E4416"/>
    <w:rsid w:val="002E52C7"/>
    <w:rsid w:val="002E5D29"/>
    <w:rsid w:val="002E6198"/>
    <w:rsid w:val="002E6D73"/>
    <w:rsid w:val="002E7DFA"/>
    <w:rsid w:val="002F2830"/>
    <w:rsid w:val="002F44B3"/>
    <w:rsid w:val="002F6B11"/>
    <w:rsid w:val="0030167D"/>
    <w:rsid w:val="0030315F"/>
    <w:rsid w:val="0030741C"/>
    <w:rsid w:val="00307EDB"/>
    <w:rsid w:val="00311BF7"/>
    <w:rsid w:val="00312501"/>
    <w:rsid w:val="0031351C"/>
    <w:rsid w:val="00314D63"/>
    <w:rsid w:val="003154A9"/>
    <w:rsid w:val="00315CCE"/>
    <w:rsid w:val="00320261"/>
    <w:rsid w:val="0032054E"/>
    <w:rsid w:val="00320628"/>
    <w:rsid w:val="003228B5"/>
    <w:rsid w:val="00322E93"/>
    <w:rsid w:val="00323E7A"/>
    <w:rsid w:val="00324E98"/>
    <w:rsid w:val="00326837"/>
    <w:rsid w:val="003275BE"/>
    <w:rsid w:val="00327827"/>
    <w:rsid w:val="00327B73"/>
    <w:rsid w:val="00330840"/>
    <w:rsid w:val="00330C0F"/>
    <w:rsid w:val="00331ED7"/>
    <w:rsid w:val="0033203B"/>
    <w:rsid w:val="00332990"/>
    <w:rsid w:val="0033392D"/>
    <w:rsid w:val="00335DDA"/>
    <w:rsid w:val="00335F94"/>
    <w:rsid w:val="00336E96"/>
    <w:rsid w:val="00340479"/>
    <w:rsid w:val="00340603"/>
    <w:rsid w:val="003422BA"/>
    <w:rsid w:val="00342582"/>
    <w:rsid w:val="0034278E"/>
    <w:rsid w:val="00345FC1"/>
    <w:rsid w:val="00350048"/>
    <w:rsid w:val="00351BA2"/>
    <w:rsid w:val="00351DF5"/>
    <w:rsid w:val="003524A3"/>
    <w:rsid w:val="003557F4"/>
    <w:rsid w:val="00356DA6"/>
    <w:rsid w:val="0035777A"/>
    <w:rsid w:val="003577D9"/>
    <w:rsid w:val="00360792"/>
    <w:rsid w:val="003613CC"/>
    <w:rsid w:val="003616E4"/>
    <w:rsid w:val="00361D3E"/>
    <w:rsid w:val="0036257C"/>
    <w:rsid w:val="00362B2A"/>
    <w:rsid w:val="0036433B"/>
    <w:rsid w:val="0036438F"/>
    <w:rsid w:val="0036463D"/>
    <w:rsid w:val="003647CB"/>
    <w:rsid w:val="00370F17"/>
    <w:rsid w:val="00371903"/>
    <w:rsid w:val="003749B7"/>
    <w:rsid w:val="00375A3B"/>
    <w:rsid w:val="00376ED8"/>
    <w:rsid w:val="00377C28"/>
    <w:rsid w:val="00380569"/>
    <w:rsid w:val="003820DC"/>
    <w:rsid w:val="00382765"/>
    <w:rsid w:val="00382A77"/>
    <w:rsid w:val="00383A19"/>
    <w:rsid w:val="00386006"/>
    <w:rsid w:val="00387FF4"/>
    <w:rsid w:val="00391369"/>
    <w:rsid w:val="00392095"/>
    <w:rsid w:val="00392F70"/>
    <w:rsid w:val="003952B8"/>
    <w:rsid w:val="003971AD"/>
    <w:rsid w:val="00397400"/>
    <w:rsid w:val="003A2124"/>
    <w:rsid w:val="003A3317"/>
    <w:rsid w:val="003A4C6E"/>
    <w:rsid w:val="003A720D"/>
    <w:rsid w:val="003A77F7"/>
    <w:rsid w:val="003B076A"/>
    <w:rsid w:val="003B0990"/>
    <w:rsid w:val="003B1E30"/>
    <w:rsid w:val="003B2ACA"/>
    <w:rsid w:val="003B2B6D"/>
    <w:rsid w:val="003B2CF7"/>
    <w:rsid w:val="003B37FA"/>
    <w:rsid w:val="003B3ED3"/>
    <w:rsid w:val="003B45F8"/>
    <w:rsid w:val="003B590F"/>
    <w:rsid w:val="003B7E9A"/>
    <w:rsid w:val="003C1CBD"/>
    <w:rsid w:val="003C1F40"/>
    <w:rsid w:val="003C2E4A"/>
    <w:rsid w:val="003C5CC0"/>
    <w:rsid w:val="003C5D09"/>
    <w:rsid w:val="003C6351"/>
    <w:rsid w:val="003C7565"/>
    <w:rsid w:val="003C756F"/>
    <w:rsid w:val="003D0574"/>
    <w:rsid w:val="003D1553"/>
    <w:rsid w:val="003D2F88"/>
    <w:rsid w:val="003D3043"/>
    <w:rsid w:val="003D5308"/>
    <w:rsid w:val="003E2050"/>
    <w:rsid w:val="003E3591"/>
    <w:rsid w:val="003E530A"/>
    <w:rsid w:val="003E5BB6"/>
    <w:rsid w:val="003E71F5"/>
    <w:rsid w:val="003E7373"/>
    <w:rsid w:val="003F2A23"/>
    <w:rsid w:val="003F2C73"/>
    <w:rsid w:val="003F58E7"/>
    <w:rsid w:val="0040005C"/>
    <w:rsid w:val="0040238D"/>
    <w:rsid w:val="0040457C"/>
    <w:rsid w:val="004045C9"/>
    <w:rsid w:val="004065FA"/>
    <w:rsid w:val="00407818"/>
    <w:rsid w:val="0041031D"/>
    <w:rsid w:val="00410820"/>
    <w:rsid w:val="0041138E"/>
    <w:rsid w:val="00412A57"/>
    <w:rsid w:val="004171F7"/>
    <w:rsid w:val="004172E3"/>
    <w:rsid w:val="0041778A"/>
    <w:rsid w:val="004223AD"/>
    <w:rsid w:val="00426DFB"/>
    <w:rsid w:val="00430336"/>
    <w:rsid w:val="00430710"/>
    <w:rsid w:val="004325FE"/>
    <w:rsid w:val="00433449"/>
    <w:rsid w:val="0043353C"/>
    <w:rsid w:val="00434567"/>
    <w:rsid w:val="0043543A"/>
    <w:rsid w:val="00436761"/>
    <w:rsid w:val="00437630"/>
    <w:rsid w:val="00444802"/>
    <w:rsid w:val="00445692"/>
    <w:rsid w:val="00447201"/>
    <w:rsid w:val="00447C01"/>
    <w:rsid w:val="00450581"/>
    <w:rsid w:val="0045102B"/>
    <w:rsid w:val="00452D7D"/>
    <w:rsid w:val="0045503B"/>
    <w:rsid w:val="004553F6"/>
    <w:rsid w:val="004604F9"/>
    <w:rsid w:val="004606BB"/>
    <w:rsid w:val="004610ED"/>
    <w:rsid w:val="00462101"/>
    <w:rsid w:val="00463349"/>
    <w:rsid w:val="00464F4F"/>
    <w:rsid w:val="004654CB"/>
    <w:rsid w:val="00465B33"/>
    <w:rsid w:val="004670B6"/>
    <w:rsid w:val="0047179B"/>
    <w:rsid w:val="00473E46"/>
    <w:rsid w:val="004751BE"/>
    <w:rsid w:val="00475936"/>
    <w:rsid w:val="00475F42"/>
    <w:rsid w:val="00476015"/>
    <w:rsid w:val="00481CCF"/>
    <w:rsid w:val="00482253"/>
    <w:rsid w:val="00482863"/>
    <w:rsid w:val="00490E0F"/>
    <w:rsid w:val="00491734"/>
    <w:rsid w:val="00491B33"/>
    <w:rsid w:val="0049239D"/>
    <w:rsid w:val="004924D9"/>
    <w:rsid w:val="00493BC0"/>
    <w:rsid w:val="00494CD0"/>
    <w:rsid w:val="00496059"/>
    <w:rsid w:val="00497B13"/>
    <w:rsid w:val="004A0B94"/>
    <w:rsid w:val="004A26B4"/>
    <w:rsid w:val="004A3228"/>
    <w:rsid w:val="004A3A1F"/>
    <w:rsid w:val="004A49D7"/>
    <w:rsid w:val="004A5A6C"/>
    <w:rsid w:val="004A7966"/>
    <w:rsid w:val="004B0F4E"/>
    <w:rsid w:val="004B29DF"/>
    <w:rsid w:val="004B30C2"/>
    <w:rsid w:val="004B5C50"/>
    <w:rsid w:val="004C129C"/>
    <w:rsid w:val="004C1402"/>
    <w:rsid w:val="004C36A5"/>
    <w:rsid w:val="004C4E0D"/>
    <w:rsid w:val="004C51CB"/>
    <w:rsid w:val="004C6C70"/>
    <w:rsid w:val="004D4244"/>
    <w:rsid w:val="004D4B3C"/>
    <w:rsid w:val="004D5B83"/>
    <w:rsid w:val="004D777F"/>
    <w:rsid w:val="004E0467"/>
    <w:rsid w:val="004E07BA"/>
    <w:rsid w:val="004E201D"/>
    <w:rsid w:val="004F0948"/>
    <w:rsid w:val="004F1ACF"/>
    <w:rsid w:val="004F2710"/>
    <w:rsid w:val="004F4CDA"/>
    <w:rsid w:val="004F5301"/>
    <w:rsid w:val="004F581B"/>
    <w:rsid w:val="004F6160"/>
    <w:rsid w:val="004F64F5"/>
    <w:rsid w:val="005013B5"/>
    <w:rsid w:val="00501AD9"/>
    <w:rsid w:val="00501DBC"/>
    <w:rsid w:val="00501E61"/>
    <w:rsid w:val="0050249C"/>
    <w:rsid w:val="005038D5"/>
    <w:rsid w:val="00507792"/>
    <w:rsid w:val="00510BFC"/>
    <w:rsid w:val="00514DB2"/>
    <w:rsid w:val="00514E29"/>
    <w:rsid w:val="00515073"/>
    <w:rsid w:val="0051689D"/>
    <w:rsid w:val="005173FD"/>
    <w:rsid w:val="005206EF"/>
    <w:rsid w:val="00521C30"/>
    <w:rsid w:val="00521D4A"/>
    <w:rsid w:val="0052267D"/>
    <w:rsid w:val="00523351"/>
    <w:rsid w:val="00524317"/>
    <w:rsid w:val="005266D9"/>
    <w:rsid w:val="00530C92"/>
    <w:rsid w:val="005336D9"/>
    <w:rsid w:val="0053482D"/>
    <w:rsid w:val="005378E9"/>
    <w:rsid w:val="00537B06"/>
    <w:rsid w:val="00537FBD"/>
    <w:rsid w:val="00540AC8"/>
    <w:rsid w:val="005417A1"/>
    <w:rsid w:val="00545102"/>
    <w:rsid w:val="00546267"/>
    <w:rsid w:val="00546933"/>
    <w:rsid w:val="0055135B"/>
    <w:rsid w:val="00552014"/>
    <w:rsid w:val="00552513"/>
    <w:rsid w:val="00553B52"/>
    <w:rsid w:val="005542CE"/>
    <w:rsid w:val="00554B94"/>
    <w:rsid w:val="00555571"/>
    <w:rsid w:val="00555842"/>
    <w:rsid w:val="0055738E"/>
    <w:rsid w:val="00557F17"/>
    <w:rsid w:val="00560ED8"/>
    <w:rsid w:val="00560EE0"/>
    <w:rsid w:val="00560EFA"/>
    <w:rsid w:val="00561687"/>
    <w:rsid w:val="00561937"/>
    <w:rsid w:val="00561AAE"/>
    <w:rsid w:val="00562DBF"/>
    <w:rsid w:val="00565E6D"/>
    <w:rsid w:val="00565E73"/>
    <w:rsid w:val="005661E4"/>
    <w:rsid w:val="00566A8B"/>
    <w:rsid w:val="00567810"/>
    <w:rsid w:val="00567D21"/>
    <w:rsid w:val="00571E54"/>
    <w:rsid w:val="005735EC"/>
    <w:rsid w:val="00573EB5"/>
    <w:rsid w:val="00574114"/>
    <w:rsid w:val="005742A9"/>
    <w:rsid w:val="005748F9"/>
    <w:rsid w:val="0057493A"/>
    <w:rsid w:val="00574B5E"/>
    <w:rsid w:val="0057631B"/>
    <w:rsid w:val="00577259"/>
    <w:rsid w:val="00580313"/>
    <w:rsid w:val="005828AC"/>
    <w:rsid w:val="00583665"/>
    <w:rsid w:val="00584399"/>
    <w:rsid w:val="005856C6"/>
    <w:rsid w:val="00587319"/>
    <w:rsid w:val="005935B4"/>
    <w:rsid w:val="00594A41"/>
    <w:rsid w:val="00596FEA"/>
    <w:rsid w:val="005A116E"/>
    <w:rsid w:val="005A28D9"/>
    <w:rsid w:val="005A2B95"/>
    <w:rsid w:val="005A3CF3"/>
    <w:rsid w:val="005A5CEB"/>
    <w:rsid w:val="005A64D7"/>
    <w:rsid w:val="005A6BCF"/>
    <w:rsid w:val="005A7FAD"/>
    <w:rsid w:val="005B235A"/>
    <w:rsid w:val="005B2EB6"/>
    <w:rsid w:val="005B481D"/>
    <w:rsid w:val="005B5CB9"/>
    <w:rsid w:val="005B5F9A"/>
    <w:rsid w:val="005B6556"/>
    <w:rsid w:val="005C2C9F"/>
    <w:rsid w:val="005C3599"/>
    <w:rsid w:val="005C4A88"/>
    <w:rsid w:val="005C6B62"/>
    <w:rsid w:val="005C6D53"/>
    <w:rsid w:val="005C7AEF"/>
    <w:rsid w:val="005D0AFB"/>
    <w:rsid w:val="005D0C31"/>
    <w:rsid w:val="005D10E1"/>
    <w:rsid w:val="005D22E8"/>
    <w:rsid w:val="005D3337"/>
    <w:rsid w:val="005D4E4D"/>
    <w:rsid w:val="005D5446"/>
    <w:rsid w:val="005D6B3D"/>
    <w:rsid w:val="005D6DF1"/>
    <w:rsid w:val="005D72A0"/>
    <w:rsid w:val="005E4183"/>
    <w:rsid w:val="005E47ED"/>
    <w:rsid w:val="005E57BD"/>
    <w:rsid w:val="005E5EE3"/>
    <w:rsid w:val="005E6319"/>
    <w:rsid w:val="005E65C0"/>
    <w:rsid w:val="005E6C2D"/>
    <w:rsid w:val="005F0AC6"/>
    <w:rsid w:val="005F1E0C"/>
    <w:rsid w:val="005F2CF1"/>
    <w:rsid w:val="005F3123"/>
    <w:rsid w:val="005F433E"/>
    <w:rsid w:val="005F5C96"/>
    <w:rsid w:val="005F5D72"/>
    <w:rsid w:val="005F6174"/>
    <w:rsid w:val="005F717F"/>
    <w:rsid w:val="005F72AF"/>
    <w:rsid w:val="005F777F"/>
    <w:rsid w:val="00600D34"/>
    <w:rsid w:val="006027B0"/>
    <w:rsid w:val="006027D8"/>
    <w:rsid w:val="00603F97"/>
    <w:rsid w:val="00605090"/>
    <w:rsid w:val="00611327"/>
    <w:rsid w:val="00616828"/>
    <w:rsid w:val="00616849"/>
    <w:rsid w:val="00621F92"/>
    <w:rsid w:val="0062264B"/>
    <w:rsid w:val="00623E07"/>
    <w:rsid w:val="00624285"/>
    <w:rsid w:val="006260EC"/>
    <w:rsid w:val="00626483"/>
    <w:rsid w:val="0062774F"/>
    <w:rsid w:val="006327B2"/>
    <w:rsid w:val="006351FD"/>
    <w:rsid w:val="00635A1E"/>
    <w:rsid w:val="006376E2"/>
    <w:rsid w:val="00641F02"/>
    <w:rsid w:val="00642637"/>
    <w:rsid w:val="00642BD1"/>
    <w:rsid w:val="00644AA8"/>
    <w:rsid w:val="00646246"/>
    <w:rsid w:val="00646919"/>
    <w:rsid w:val="00647CAD"/>
    <w:rsid w:val="00651577"/>
    <w:rsid w:val="00652B13"/>
    <w:rsid w:val="00652F93"/>
    <w:rsid w:val="0065441E"/>
    <w:rsid w:val="00654A1F"/>
    <w:rsid w:val="00654D91"/>
    <w:rsid w:val="00655CD2"/>
    <w:rsid w:val="00656663"/>
    <w:rsid w:val="00657C35"/>
    <w:rsid w:val="00657CBE"/>
    <w:rsid w:val="0066056B"/>
    <w:rsid w:val="00660FA3"/>
    <w:rsid w:val="00661B99"/>
    <w:rsid w:val="006633B8"/>
    <w:rsid w:val="006633E3"/>
    <w:rsid w:val="0066453B"/>
    <w:rsid w:val="00664BF1"/>
    <w:rsid w:val="00664EF3"/>
    <w:rsid w:val="00673AC8"/>
    <w:rsid w:val="0067620C"/>
    <w:rsid w:val="00677166"/>
    <w:rsid w:val="00681FAE"/>
    <w:rsid w:val="006827D2"/>
    <w:rsid w:val="006834C0"/>
    <w:rsid w:val="00683689"/>
    <w:rsid w:val="006839EF"/>
    <w:rsid w:val="0068423D"/>
    <w:rsid w:val="006847CF"/>
    <w:rsid w:val="00684D77"/>
    <w:rsid w:val="00685490"/>
    <w:rsid w:val="006869AE"/>
    <w:rsid w:val="00687CCE"/>
    <w:rsid w:val="00691D80"/>
    <w:rsid w:val="00691EAF"/>
    <w:rsid w:val="006927AE"/>
    <w:rsid w:val="00694E3F"/>
    <w:rsid w:val="00695A77"/>
    <w:rsid w:val="006A1A64"/>
    <w:rsid w:val="006A1C38"/>
    <w:rsid w:val="006A255B"/>
    <w:rsid w:val="006A319B"/>
    <w:rsid w:val="006A47EE"/>
    <w:rsid w:val="006A4D67"/>
    <w:rsid w:val="006A5EB7"/>
    <w:rsid w:val="006A6D80"/>
    <w:rsid w:val="006A6F61"/>
    <w:rsid w:val="006B0BC6"/>
    <w:rsid w:val="006B1AA1"/>
    <w:rsid w:val="006B48B0"/>
    <w:rsid w:val="006B68F6"/>
    <w:rsid w:val="006C1BBE"/>
    <w:rsid w:val="006C20A5"/>
    <w:rsid w:val="006C26ED"/>
    <w:rsid w:val="006C2FAA"/>
    <w:rsid w:val="006C359E"/>
    <w:rsid w:val="006C4FD6"/>
    <w:rsid w:val="006C604F"/>
    <w:rsid w:val="006C713D"/>
    <w:rsid w:val="006D247E"/>
    <w:rsid w:val="006D3C78"/>
    <w:rsid w:val="006D4407"/>
    <w:rsid w:val="006D751A"/>
    <w:rsid w:val="006E0599"/>
    <w:rsid w:val="006E1B6C"/>
    <w:rsid w:val="006E1DF4"/>
    <w:rsid w:val="006E2C87"/>
    <w:rsid w:val="006E2DED"/>
    <w:rsid w:val="006E3D85"/>
    <w:rsid w:val="006E5C3B"/>
    <w:rsid w:val="006E6E00"/>
    <w:rsid w:val="006E78EF"/>
    <w:rsid w:val="006F0873"/>
    <w:rsid w:val="006F275D"/>
    <w:rsid w:val="006F2C65"/>
    <w:rsid w:val="006F2E06"/>
    <w:rsid w:val="006F436D"/>
    <w:rsid w:val="006F7275"/>
    <w:rsid w:val="006F7BDA"/>
    <w:rsid w:val="00702B13"/>
    <w:rsid w:val="007043D6"/>
    <w:rsid w:val="007044CB"/>
    <w:rsid w:val="007054F6"/>
    <w:rsid w:val="00706ECE"/>
    <w:rsid w:val="007074A4"/>
    <w:rsid w:val="00711713"/>
    <w:rsid w:val="0071298E"/>
    <w:rsid w:val="00713086"/>
    <w:rsid w:val="007138CF"/>
    <w:rsid w:val="007139B6"/>
    <w:rsid w:val="00715353"/>
    <w:rsid w:val="0071566F"/>
    <w:rsid w:val="00715E4D"/>
    <w:rsid w:val="00722CFD"/>
    <w:rsid w:val="00724295"/>
    <w:rsid w:val="00724C18"/>
    <w:rsid w:val="00727DF6"/>
    <w:rsid w:val="007313EA"/>
    <w:rsid w:val="00731AD6"/>
    <w:rsid w:val="00732A1A"/>
    <w:rsid w:val="00735938"/>
    <w:rsid w:val="00735A55"/>
    <w:rsid w:val="00737014"/>
    <w:rsid w:val="00737710"/>
    <w:rsid w:val="007405E9"/>
    <w:rsid w:val="00740BB4"/>
    <w:rsid w:val="00743699"/>
    <w:rsid w:val="00743D9A"/>
    <w:rsid w:val="007469CA"/>
    <w:rsid w:val="00747678"/>
    <w:rsid w:val="00747C93"/>
    <w:rsid w:val="007537BE"/>
    <w:rsid w:val="00753CBD"/>
    <w:rsid w:val="00754741"/>
    <w:rsid w:val="00754EED"/>
    <w:rsid w:val="00755AF7"/>
    <w:rsid w:val="00757EB0"/>
    <w:rsid w:val="00763589"/>
    <w:rsid w:val="007642A3"/>
    <w:rsid w:val="00764D4B"/>
    <w:rsid w:val="0076512E"/>
    <w:rsid w:val="00765C6D"/>
    <w:rsid w:val="00767499"/>
    <w:rsid w:val="0077045D"/>
    <w:rsid w:val="0077315D"/>
    <w:rsid w:val="00773DE7"/>
    <w:rsid w:val="00775018"/>
    <w:rsid w:val="00776B62"/>
    <w:rsid w:val="00776E9D"/>
    <w:rsid w:val="007822C9"/>
    <w:rsid w:val="007827DD"/>
    <w:rsid w:val="007830A7"/>
    <w:rsid w:val="00783567"/>
    <w:rsid w:val="00783ED8"/>
    <w:rsid w:val="00784099"/>
    <w:rsid w:val="007844FD"/>
    <w:rsid w:val="00787AAE"/>
    <w:rsid w:val="007925DD"/>
    <w:rsid w:val="007929F3"/>
    <w:rsid w:val="0079378E"/>
    <w:rsid w:val="007943DD"/>
    <w:rsid w:val="00795BC7"/>
    <w:rsid w:val="007A30E9"/>
    <w:rsid w:val="007A703C"/>
    <w:rsid w:val="007A7A5D"/>
    <w:rsid w:val="007B0414"/>
    <w:rsid w:val="007B0C8E"/>
    <w:rsid w:val="007B2CC0"/>
    <w:rsid w:val="007B3A8C"/>
    <w:rsid w:val="007B52DF"/>
    <w:rsid w:val="007B6554"/>
    <w:rsid w:val="007C0833"/>
    <w:rsid w:val="007C18B5"/>
    <w:rsid w:val="007C19A4"/>
    <w:rsid w:val="007C50D7"/>
    <w:rsid w:val="007C5E25"/>
    <w:rsid w:val="007C6E57"/>
    <w:rsid w:val="007D2E47"/>
    <w:rsid w:val="007D2F0C"/>
    <w:rsid w:val="007D3C68"/>
    <w:rsid w:val="007D596D"/>
    <w:rsid w:val="007D6BAA"/>
    <w:rsid w:val="007E0EE2"/>
    <w:rsid w:val="007E1F04"/>
    <w:rsid w:val="007E24DE"/>
    <w:rsid w:val="007E45AB"/>
    <w:rsid w:val="007E4A98"/>
    <w:rsid w:val="007E5E70"/>
    <w:rsid w:val="007E7EEF"/>
    <w:rsid w:val="007F1A84"/>
    <w:rsid w:val="007F21F6"/>
    <w:rsid w:val="007F3A64"/>
    <w:rsid w:val="007F4077"/>
    <w:rsid w:val="007F48C5"/>
    <w:rsid w:val="007F56F6"/>
    <w:rsid w:val="007F642E"/>
    <w:rsid w:val="007F7F08"/>
    <w:rsid w:val="008010DC"/>
    <w:rsid w:val="00801CDC"/>
    <w:rsid w:val="00803B20"/>
    <w:rsid w:val="00805FEB"/>
    <w:rsid w:val="00811818"/>
    <w:rsid w:val="00811C3C"/>
    <w:rsid w:val="008123F1"/>
    <w:rsid w:val="00813B53"/>
    <w:rsid w:val="0081516D"/>
    <w:rsid w:val="0081641B"/>
    <w:rsid w:val="008168E5"/>
    <w:rsid w:val="008171C0"/>
    <w:rsid w:val="00817C4A"/>
    <w:rsid w:val="008209F2"/>
    <w:rsid w:val="0082183C"/>
    <w:rsid w:val="00823E15"/>
    <w:rsid w:val="00824025"/>
    <w:rsid w:val="00826E02"/>
    <w:rsid w:val="00830601"/>
    <w:rsid w:val="00830828"/>
    <w:rsid w:val="00830F1D"/>
    <w:rsid w:val="008317E9"/>
    <w:rsid w:val="00831B5B"/>
    <w:rsid w:val="008323A2"/>
    <w:rsid w:val="00833423"/>
    <w:rsid w:val="00833CE9"/>
    <w:rsid w:val="00833F5F"/>
    <w:rsid w:val="00835233"/>
    <w:rsid w:val="00835BC5"/>
    <w:rsid w:val="00840689"/>
    <w:rsid w:val="008414C8"/>
    <w:rsid w:val="00841986"/>
    <w:rsid w:val="00842427"/>
    <w:rsid w:val="00843B0A"/>
    <w:rsid w:val="00846EA1"/>
    <w:rsid w:val="0084777C"/>
    <w:rsid w:val="00850E55"/>
    <w:rsid w:val="00851B14"/>
    <w:rsid w:val="0085286D"/>
    <w:rsid w:val="0085476C"/>
    <w:rsid w:val="008549DC"/>
    <w:rsid w:val="008566C7"/>
    <w:rsid w:val="0085744C"/>
    <w:rsid w:val="008602F0"/>
    <w:rsid w:val="00860E2D"/>
    <w:rsid w:val="008647A4"/>
    <w:rsid w:val="008664E8"/>
    <w:rsid w:val="00866BEA"/>
    <w:rsid w:val="008673E1"/>
    <w:rsid w:val="008712E3"/>
    <w:rsid w:val="00871885"/>
    <w:rsid w:val="008805D3"/>
    <w:rsid w:val="00880C4E"/>
    <w:rsid w:val="0088211C"/>
    <w:rsid w:val="008822A1"/>
    <w:rsid w:val="008823E0"/>
    <w:rsid w:val="00882A5A"/>
    <w:rsid w:val="00883869"/>
    <w:rsid w:val="008860D2"/>
    <w:rsid w:val="008862B8"/>
    <w:rsid w:val="008877D8"/>
    <w:rsid w:val="00890F14"/>
    <w:rsid w:val="00892F12"/>
    <w:rsid w:val="00893C47"/>
    <w:rsid w:val="00893F15"/>
    <w:rsid w:val="00894E4A"/>
    <w:rsid w:val="00896602"/>
    <w:rsid w:val="00896C6B"/>
    <w:rsid w:val="0089756E"/>
    <w:rsid w:val="00897FA3"/>
    <w:rsid w:val="008A10FA"/>
    <w:rsid w:val="008A2425"/>
    <w:rsid w:val="008A4C61"/>
    <w:rsid w:val="008A4FF9"/>
    <w:rsid w:val="008A74F0"/>
    <w:rsid w:val="008B14D3"/>
    <w:rsid w:val="008B1B20"/>
    <w:rsid w:val="008B2F00"/>
    <w:rsid w:val="008B3358"/>
    <w:rsid w:val="008B3805"/>
    <w:rsid w:val="008B4D4D"/>
    <w:rsid w:val="008B547E"/>
    <w:rsid w:val="008B6FFF"/>
    <w:rsid w:val="008C037D"/>
    <w:rsid w:val="008C250A"/>
    <w:rsid w:val="008C3AB1"/>
    <w:rsid w:val="008C5C5C"/>
    <w:rsid w:val="008C6FB9"/>
    <w:rsid w:val="008D1157"/>
    <w:rsid w:val="008D320D"/>
    <w:rsid w:val="008D469B"/>
    <w:rsid w:val="008D4BD3"/>
    <w:rsid w:val="008D4DC2"/>
    <w:rsid w:val="008D64E4"/>
    <w:rsid w:val="008D65F3"/>
    <w:rsid w:val="008E1BEC"/>
    <w:rsid w:val="008E2417"/>
    <w:rsid w:val="008E26EC"/>
    <w:rsid w:val="008E2BFD"/>
    <w:rsid w:val="008E3CF0"/>
    <w:rsid w:val="008E7054"/>
    <w:rsid w:val="008F00D8"/>
    <w:rsid w:val="008F16A0"/>
    <w:rsid w:val="008F1C1B"/>
    <w:rsid w:val="008F1F18"/>
    <w:rsid w:val="008F2E3C"/>
    <w:rsid w:val="008F500B"/>
    <w:rsid w:val="008F5901"/>
    <w:rsid w:val="008F67EC"/>
    <w:rsid w:val="008F6A11"/>
    <w:rsid w:val="008F7E0A"/>
    <w:rsid w:val="00901472"/>
    <w:rsid w:val="009019BF"/>
    <w:rsid w:val="0090218B"/>
    <w:rsid w:val="00902826"/>
    <w:rsid w:val="00904C46"/>
    <w:rsid w:val="00905645"/>
    <w:rsid w:val="009065C3"/>
    <w:rsid w:val="00906683"/>
    <w:rsid w:val="009072D0"/>
    <w:rsid w:val="00907EB4"/>
    <w:rsid w:val="009101E7"/>
    <w:rsid w:val="0091035B"/>
    <w:rsid w:val="00910D31"/>
    <w:rsid w:val="00910D3F"/>
    <w:rsid w:val="00910E55"/>
    <w:rsid w:val="009201CC"/>
    <w:rsid w:val="00921797"/>
    <w:rsid w:val="00922BB8"/>
    <w:rsid w:val="009230F3"/>
    <w:rsid w:val="00923A08"/>
    <w:rsid w:val="0092431F"/>
    <w:rsid w:val="009249D8"/>
    <w:rsid w:val="00925330"/>
    <w:rsid w:val="00926BFB"/>
    <w:rsid w:val="00930428"/>
    <w:rsid w:val="0093233A"/>
    <w:rsid w:val="00935B47"/>
    <w:rsid w:val="009374F7"/>
    <w:rsid w:val="009435FB"/>
    <w:rsid w:val="0094404A"/>
    <w:rsid w:val="0094696A"/>
    <w:rsid w:val="00947DC1"/>
    <w:rsid w:val="0095149B"/>
    <w:rsid w:val="0095151E"/>
    <w:rsid w:val="0095157B"/>
    <w:rsid w:val="009527FF"/>
    <w:rsid w:val="00952C43"/>
    <w:rsid w:val="00952D27"/>
    <w:rsid w:val="00956570"/>
    <w:rsid w:val="00956A27"/>
    <w:rsid w:val="009576E0"/>
    <w:rsid w:val="00964E27"/>
    <w:rsid w:val="00965609"/>
    <w:rsid w:val="00965AB7"/>
    <w:rsid w:val="0096659E"/>
    <w:rsid w:val="0096719D"/>
    <w:rsid w:val="00967E80"/>
    <w:rsid w:val="009700D2"/>
    <w:rsid w:val="0097460E"/>
    <w:rsid w:val="009758EA"/>
    <w:rsid w:val="00976717"/>
    <w:rsid w:val="0097690D"/>
    <w:rsid w:val="00976912"/>
    <w:rsid w:val="00976FEB"/>
    <w:rsid w:val="009770E5"/>
    <w:rsid w:val="009801A6"/>
    <w:rsid w:val="00980D3F"/>
    <w:rsid w:val="009818D3"/>
    <w:rsid w:val="009840D7"/>
    <w:rsid w:val="00984DFE"/>
    <w:rsid w:val="00985062"/>
    <w:rsid w:val="00986560"/>
    <w:rsid w:val="00986AE9"/>
    <w:rsid w:val="009875BF"/>
    <w:rsid w:val="009878DE"/>
    <w:rsid w:val="00987F25"/>
    <w:rsid w:val="00992A81"/>
    <w:rsid w:val="009942DD"/>
    <w:rsid w:val="00997EC9"/>
    <w:rsid w:val="009A0604"/>
    <w:rsid w:val="009A20B7"/>
    <w:rsid w:val="009A20E3"/>
    <w:rsid w:val="009A2E92"/>
    <w:rsid w:val="009A3B6C"/>
    <w:rsid w:val="009A40B1"/>
    <w:rsid w:val="009A430E"/>
    <w:rsid w:val="009A4DD0"/>
    <w:rsid w:val="009A531E"/>
    <w:rsid w:val="009A5F68"/>
    <w:rsid w:val="009A791F"/>
    <w:rsid w:val="009A7D1E"/>
    <w:rsid w:val="009B0B74"/>
    <w:rsid w:val="009B1362"/>
    <w:rsid w:val="009B187B"/>
    <w:rsid w:val="009B3454"/>
    <w:rsid w:val="009B3C7F"/>
    <w:rsid w:val="009B55BA"/>
    <w:rsid w:val="009B5C4A"/>
    <w:rsid w:val="009B6152"/>
    <w:rsid w:val="009B64C1"/>
    <w:rsid w:val="009B6FAE"/>
    <w:rsid w:val="009B7AC2"/>
    <w:rsid w:val="009C2350"/>
    <w:rsid w:val="009C2A50"/>
    <w:rsid w:val="009C4E36"/>
    <w:rsid w:val="009C760B"/>
    <w:rsid w:val="009D0ED2"/>
    <w:rsid w:val="009D20DF"/>
    <w:rsid w:val="009D29FD"/>
    <w:rsid w:val="009D2D44"/>
    <w:rsid w:val="009D57F5"/>
    <w:rsid w:val="009D7E49"/>
    <w:rsid w:val="009D7F83"/>
    <w:rsid w:val="009E0D32"/>
    <w:rsid w:val="009E1436"/>
    <w:rsid w:val="009E27E9"/>
    <w:rsid w:val="009E3A97"/>
    <w:rsid w:val="009E4AAC"/>
    <w:rsid w:val="009F0B74"/>
    <w:rsid w:val="009F38DD"/>
    <w:rsid w:val="009F42F6"/>
    <w:rsid w:val="009F43BC"/>
    <w:rsid w:val="009F58F6"/>
    <w:rsid w:val="009F7190"/>
    <w:rsid w:val="009F74B2"/>
    <w:rsid w:val="009F79D1"/>
    <w:rsid w:val="009F7CE2"/>
    <w:rsid w:val="00A01CE7"/>
    <w:rsid w:val="00A02C8A"/>
    <w:rsid w:val="00A034BA"/>
    <w:rsid w:val="00A04DAD"/>
    <w:rsid w:val="00A05DDA"/>
    <w:rsid w:val="00A060A0"/>
    <w:rsid w:val="00A0666B"/>
    <w:rsid w:val="00A06EB2"/>
    <w:rsid w:val="00A07A96"/>
    <w:rsid w:val="00A11AC9"/>
    <w:rsid w:val="00A1325D"/>
    <w:rsid w:val="00A142C1"/>
    <w:rsid w:val="00A15792"/>
    <w:rsid w:val="00A175B8"/>
    <w:rsid w:val="00A2033F"/>
    <w:rsid w:val="00A208E2"/>
    <w:rsid w:val="00A21ACE"/>
    <w:rsid w:val="00A222C6"/>
    <w:rsid w:val="00A230F8"/>
    <w:rsid w:val="00A2552A"/>
    <w:rsid w:val="00A25969"/>
    <w:rsid w:val="00A261C6"/>
    <w:rsid w:val="00A265AA"/>
    <w:rsid w:val="00A266A2"/>
    <w:rsid w:val="00A277B2"/>
    <w:rsid w:val="00A317AF"/>
    <w:rsid w:val="00A31A4D"/>
    <w:rsid w:val="00A32B70"/>
    <w:rsid w:val="00A32C52"/>
    <w:rsid w:val="00A3349D"/>
    <w:rsid w:val="00A334EC"/>
    <w:rsid w:val="00A3352A"/>
    <w:rsid w:val="00A337BD"/>
    <w:rsid w:val="00A33D01"/>
    <w:rsid w:val="00A34638"/>
    <w:rsid w:val="00A34A3D"/>
    <w:rsid w:val="00A3590B"/>
    <w:rsid w:val="00A36D9B"/>
    <w:rsid w:val="00A40426"/>
    <w:rsid w:val="00A40DDD"/>
    <w:rsid w:val="00A41A7C"/>
    <w:rsid w:val="00A42BDC"/>
    <w:rsid w:val="00A42CF4"/>
    <w:rsid w:val="00A42F1F"/>
    <w:rsid w:val="00A44903"/>
    <w:rsid w:val="00A45A62"/>
    <w:rsid w:val="00A46079"/>
    <w:rsid w:val="00A46E4E"/>
    <w:rsid w:val="00A4762D"/>
    <w:rsid w:val="00A50C73"/>
    <w:rsid w:val="00A5203E"/>
    <w:rsid w:val="00A52755"/>
    <w:rsid w:val="00A535A0"/>
    <w:rsid w:val="00A53606"/>
    <w:rsid w:val="00A5427B"/>
    <w:rsid w:val="00A55EB2"/>
    <w:rsid w:val="00A569A9"/>
    <w:rsid w:val="00A60A68"/>
    <w:rsid w:val="00A60CB5"/>
    <w:rsid w:val="00A60F8F"/>
    <w:rsid w:val="00A63CA9"/>
    <w:rsid w:val="00A664B1"/>
    <w:rsid w:val="00A66AB8"/>
    <w:rsid w:val="00A66D6B"/>
    <w:rsid w:val="00A66E7E"/>
    <w:rsid w:val="00A66FEA"/>
    <w:rsid w:val="00A7055E"/>
    <w:rsid w:val="00A714BD"/>
    <w:rsid w:val="00A75558"/>
    <w:rsid w:val="00A759F2"/>
    <w:rsid w:val="00A76183"/>
    <w:rsid w:val="00A77AD3"/>
    <w:rsid w:val="00A825B6"/>
    <w:rsid w:val="00A82D93"/>
    <w:rsid w:val="00A8388F"/>
    <w:rsid w:val="00A8623C"/>
    <w:rsid w:val="00A876A5"/>
    <w:rsid w:val="00A90158"/>
    <w:rsid w:val="00A90ACD"/>
    <w:rsid w:val="00A91564"/>
    <w:rsid w:val="00A93BF4"/>
    <w:rsid w:val="00A94DC3"/>
    <w:rsid w:val="00A95321"/>
    <w:rsid w:val="00A95A70"/>
    <w:rsid w:val="00A96106"/>
    <w:rsid w:val="00A96E55"/>
    <w:rsid w:val="00A973E9"/>
    <w:rsid w:val="00A97A7F"/>
    <w:rsid w:val="00A97D8A"/>
    <w:rsid w:val="00AA1469"/>
    <w:rsid w:val="00AA2AEF"/>
    <w:rsid w:val="00AA7373"/>
    <w:rsid w:val="00AB2001"/>
    <w:rsid w:val="00AB29BD"/>
    <w:rsid w:val="00AB2CA7"/>
    <w:rsid w:val="00AB35CF"/>
    <w:rsid w:val="00AB3F86"/>
    <w:rsid w:val="00AB41C1"/>
    <w:rsid w:val="00AB4D6D"/>
    <w:rsid w:val="00AC1AC4"/>
    <w:rsid w:val="00AC44D8"/>
    <w:rsid w:val="00AC4C13"/>
    <w:rsid w:val="00AD04FF"/>
    <w:rsid w:val="00AD05CA"/>
    <w:rsid w:val="00AD0848"/>
    <w:rsid w:val="00AD0EB3"/>
    <w:rsid w:val="00AD1126"/>
    <w:rsid w:val="00AD15FF"/>
    <w:rsid w:val="00AD28AD"/>
    <w:rsid w:val="00AD37C8"/>
    <w:rsid w:val="00AD4B4A"/>
    <w:rsid w:val="00AE2614"/>
    <w:rsid w:val="00AE2CF5"/>
    <w:rsid w:val="00AE5229"/>
    <w:rsid w:val="00AE604D"/>
    <w:rsid w:val="00AE64E0"/>
    <w:rsid w:val="00AE7CFE"/>
    <w:rsid w:val="00AF0E51"/>
    <w:rsid w:val="00AF1055"/>
    <w:rsid w:val="00AF1380"/>
    <w:rsid w:val="00AF2A7C"/>
    <w:rsid w:val="00AF2B90"/>
    <w:rsid w:val="00AF2F5C"/>
    <w:rsid w:val="00AF4D96"/>
    <w:rsid w:val="00AF5B1C"/>
    <w:rsid w:val="00AF5D26"/>
    <w:rsid w:val="00AF5DA2"/>
    <w:rsid w:val="00AF6724"/>
    <w:rsid w:val="00AF6BA1"/>
    <w:rsid w:val="00AF76A8"/>
    <w:rsid w:val="00B0074E"/>
    <w:rsid w:val="00B00E39"/>
    <w:rsid w:val="00B03ABF"/>
    <w:rsid w:val="00B03F9C"/>
    <w:rsid w:val="00B0448D"/>
    <w:rsid w:val="00B0633D"/>
    <w:rsid w:val="00B06A40"/>
    <w:rsid w:val="00B07D8A"/>
    <w:rsid w:val="00B10140"/>
    <w:rsid w:val="00B12B8F"/>
    <w:rsid w:val="00B1433D"/>
    <w:rsid w:val="00B16966"/>
    <w:rsid w:val="00B1792E"/>
    <w:rsid w:val="00B21247"/>
    <w:rsid w:val="00B240A7"/>
    <w:rsid w:val="00B24158"/>
    <w:rsid w:val="00B244C7"/>
    <w:rsid w:val="00B24E23"/>
    <w:rsid w:val="00B25A56"/>
    <w:rsid w:val="00B30304"/>
    <w:rsid w:val="00B34985"/>
    <w:rsid w:val="00B36118"/>
    <w:rsid w:val="00B36B41"/>
    <w:rsid w:val="00B37C8A"/>
    <w:rsid w:val="00B37F97"/>
    <w:rsid w:val="00B40129"/>
    <w:rsid w:val="00B433F1"/>
    <w:rsid w:val="00B4567D"/>
    <w:rsid w:val="00B46734"/>
    <w:rsid w:val="00B46C96"/>
    <w:rsid w:val="00B51AAA"/>
    <w:rsid w:val="00B5399C"/>
    <w:rsid w:val="00B53F66"/>
    <w:rsid w:val="00B53F6C"/>
    <w:rsid w:val="00B54591"/>
    <w:rsid w:val="00B56406"/>
    <w:rsid w:val="00B57642"/>
    <w:rsid w:val="00B617C7"/>
    <w:rsid w:val="00B6270E"/>
    <w:rsid w:val="00B62A16"/>
    <w:rsid w:val="00B63330"/>
    <w:rsid w:val="00B633D6"/>
    <w:rsid w:val="00B63718"/>
    <w:rsid w:val="00B640C8"/>
    <w:rsid w:val="00B654C5"/>
    <w:rsid w:val="00B65CAA"/>
    <w:rsid w:val="00B70197"/>
    <w:rsid w:val="00B755FD"/>
    <w:rsid w:val="00B80EC2"/>
    <w:rsid w:val="00B80FBA"/>
    <w:rsid w:val="00B815CD"/>
    <w:rsid w:val="00B81BC2"/>
    <w:rsid w:val="00B820DE"/>
    <w:rsid w:val="00B829B5"/>
    <w:rsid w:val="00B835D3"/>
    <w:rsid w:val="00B83E72"/>
    <w:rsid w:val="00B83F5B"/>
    <w:rsid w:val="00B84206"/>
    <w:rsid w:val="00B8450E"/>
    <w:rsid w:val="00B84BAA"/>
    <w:rsid w:val="00B8539E"/>
    <w:rsid w:val="00B86CAB"/>
    <w:rsid w:val="00B87040"/>
    <w:rsid w:val="00B872AB"/>
    <w:rsid w:val="00B874A5"/>
    <w:rsid w:val="00B9188D"/>
    <w:rsid w:val="00B93B8E"/>
    <w:rsid w:val="00B94846"/>
    <w:rsid w:val="00B9573B"/>
    <w:rsid w:val="00B957CE"/>
    <w:rsid w:val="00B9683E"/>
    <w:rsid w:val="00B97C77"/>
    <w:rsid w:val="00BA035E"/>
    <w:rsid w:val="00BA1754"/>
    <w:rsid w:val="00BA2471"/>
    <w:rsid w:val="00BA48BD"/>
    <w:rsid w:val="00BA6E46"/>
    <w:rsid w:val="00BB1306"/>
    <w:rsid w:val="00BB41FE"/>
    <w:rsid w:val="00BB4809"/>
    <w:rsid w:val="00BB4C5D"/>
    <w:rsid w:val="00BB50E8"/>
    <w:rsid w:val="00BB5C36"/>
    <w:rsid w:val="00BB6170"/>
    <w:rsid w:val="00BB63C0"/>
    <w:rsid w:val="00BC03CD"/>
    <w:rsid w:val="00BC21EC"/>
    <w:rsid w:val="00BC2ABB"/>
    <w:rsid w:val="00BC302B"/>
    <w:rsid w:val="00BC3079"/>
    <w:rsid w:val="00BC4221"/>
    <w:rsid w:val="00BC5060"/>
    <w:rsid w:val="00BC5CCA"/>
    <w:rsid w:val="00BC732B"/>
    <w:rsid w:val="00BC7A79"/>
    <w:rsid w:val="00BD17D8"/>
    <w:rsid w:val="00BD2A97"/>
    <w:rsid w:val="00BD3B64"/>
    <w:rsid w:val="00BD3BA9"/>
    <w:rsid w:val="00BD4680"/>
    <w:rsid w:val="00BD52BA"/>
    <w:rsid w:val="00BD587D"/>
    <w:rsid w:val="00BD5B85"/>
    <w:rsid w:val="00BE078C"/>
    <w:rsid w:val="00BE22CE"/>
    <w:rsid w:val="00BE33A8"/>
    <w:rsid w:val="00BE4B91"/>
    <w:rsid w:val="00BE5EDF"/>
    <w:rsid w:val="00BF05FF"/>
    <w:rsid w:val="00BF3298"/>
    <w:rsid w:val="00BF3A6F"/>
    <w:rsid w:val="00BF40B5"/>
    <w:rsid w:val="00BF543F"/>
    <w:rsid w:val="00C007F5"/>
    <w:rsid w:val="00C00A2C"/>
    <w:rsid w:val="00C029AD"/>
    <w:rsid w:val="00C04029"/>
    <w:rsid w:val="00C042F9"/>
    <w:rsid w:val="00C0447E"/>
    <w:rsid w:val="00C04F8B"/>
    <w:rsid w:val="00C065B3"/>
    <w:rsid w:val="00C069BD"/>
    <w:rsid w:val="00C07E70"/>
    <w:rsid w:val="00C11278"/>
    <w:rsid w:val="00C11486"/>
    <w:rsid w:val="00C12AF8"/>
    <w:rsid w:val="00C137DD"/>
    <w:rsid w:val="00C1739A"/>
    <w:rsid w:val="00C17500"/>
    <w:rsid w:val="00C207B4"/>
    <w:rsid w:val="00C20CE3"/>
    <w:rsid w:val="00C2163B"/>
    <w:rsid w:val="00C21B00"/>
    <w:rsid w:val="00C22E93"/>
    <w:rsid w:val="00C24083"/>
    <w:rsid w:val="00C249B1"/>
    <w:rsid w:val="00C251EB"/>
    <w:rsid w:val="00C252B5"/>
    <w:rsid w:val="00C261F4"/>
    <w:rsid w:val="00C26447"/>
    <w:rsid w:val="00C265B4"/>
    <w:rsid w:val="00C279CB"/>
    <w:rsid w:val="00C30932"/>
    <w:rsid w:val="00C32BB6"/>
    <w:rsid w:val="00C3404C"/>
    <w:rsid w:val="00C3441C"/>
    <w:rsid w:val="00C35088"/>
    <w:rsid w:val="00C35489"/>
    <w:rsid w:val="00C3648E"/>
    <w:rsid w:val="00C37275"/>
    <w:rsid w:val="00C37D2A"/>
    <w:rsid w:val="00C37F2A"/>
    <w:rsid w:val="00C404F9"/>
    <w:rsid w:val="00C424B3"/>
    <w:rsid w:val="00C43D3A"/>
    <w:rsid w:val="00C44717"/>
    <w:rsid w:val="00C447DB"/>
    <w:rsid w:val="00C448A1"/>
    <w:rsid w:val="00C458A5"/>
    <w:rsid w:val="00C45C43"/>
    <w:rsid w:val="00C507F7"/>
    <w:rsid w:val="00C53370"/>
    <w:rsid w:val="00C53790"/>
    <w:rsid w:val="00C53EE1"/>
    <w:rsid w:val="00C54199"/>
    <w:rsid w:val="00C541F2"/>
    <w:rsid w:val="00C56514"/>
    <w:rsid w:val="00C56791"/>
    <w:rsid w:val="00C577D1"/>
    <w:rsid w:val="00C6007E"/>
    <w:rsid w:val="00C605D0"/>
    <w:rsid w:val="00C60DB9"/>
    <w:rsid w:val="00C61B07"/>
    <w:rsid w:val="00C623FC"/>
    <w:rsid w:val="00C649D1"/>
    <w:rsid w:val="00C65CEF"/>
    <w:rsid w:val="00C66C7A"/>
    <w:rsid w:val="00C709CA"/>
    <w:rsid w:val="00C71E81"/>
    <w:rsid w:val="00C71E8A"/>
    <w:rsid w:val="00C74904"/>
    <w:rsid w:val="00C74F94"/>
    <w:rsid w:val="00C74FFC"/>
    <w:rsid w:val="00C75FD2"/>
    <w:rsid w:val="00C76C1D"/>
    <w:rsid w:val="00C77104"/>
    <w:rsid w:val="00C80A9C"/>
    <w:rsid w:val="00C80D18"/>
    <w:rsid w:val="00C81CEB"/>
    <w:rsid w:val="00C827C5"/>
    <w:rsid w:val="00C8592D"/>
    <w:rsid w:val="00C8680A"/>
    <w:rsid w:val="00C90133"/>
    <w:rsid w:val="00C90381"/>
    <w:rsid w:val="00C913AD"/>
    <w:rsid w:val="00C92135"/>
    <w:rsid w:val="00C943ED"/>
    <w:rsid w:val="00C94D9F"/>
    <w:rsid w:val="00C954B1"/>
    <w:rsid w:val="00C95AB4"/>
    <w:rsid w:val="00CA2B8C"/>
    <w:rsid w:val="00CA3B7E"/>
    <w:rsid w:val="00CA417C"/>
    <w:rsid w:val="00CA4F1C"/>
    <w:rsid w:val="00CA508F"/>
    <w:rsid w:val="00CA51B2"/>
    <w:rsid w:val="00CA53AA"/>
    <w:rsid w:val="00CA6421"/>
    <w:rsid w:val="00CA7120"/>
    <w:rsid w:val="00CB108D"/>
    <w:rsid w:val="00CB14E9"/>
    <w:rsid w:val="00CB23F1"/>
    <w:rsid w:val="00CB53A1"/>
    <w:rsid w:val="00CB7944"/>
    <w:rsid w:val="00CC0177"/>
    <w:rsid w:val="00CC0385"/>
    <w:rsid w:val="00CC3EBC"/>
    <w:rsid w:val="00CC4587"/>
    <w:rsid w:val="00CC4770"/>
    <w:rsid w:val="00CC555B"/>
    <w:rsid w:val="00CD2A42"/>
    <w:rsid w:val="00CD4AF0"/>
    <w:rsid w:val="00CD4FF6"/>
    <w:rsid w:val="00CD5140"/>
    <w:rsid w:val="00CD52C2"/>
    <w:rsid w:val="00CD6FC0"/>
    <w:rsid w:val="00CD7C79"/>
    <w:rsid w:val="00CE2625"/>
    <w:rsid w:val="00CE78BE"/>
    <w:rsid w:val="00CF043E"/>
    <w:rsid w:val="00CF095C"/>
    <w:rsid w:val="00CF0EC8"/>
    <w:rsid w:val="00CF1E11"/>
    <w:rsid w:val="00CF1F09"/>
    <w:rsid w:val="00CF20DD"/>
    <w:rsid w:val="00CF48FF"/>
    <w:rsid w:val="00CF4974"/>
    <w:rsid w:val="00CF4AA5"/>
    <w:rsid w:val="00CF5498"/>
    <w:rsid w:val="00CF6885"/>
    <w:rsid w:val="00D0009D"/>
    <w:rsid w:val="00D000EF"/>
    <w:rsid w:val="00D01097"/>
    <w:rsid w:val="00D013F5"/>
    <w:rsid w:val="00D019A9"/>
    <w:rsid w:val="00D02910"/>
    <w:rsid w:val="00D04488"/>
    <w:rsid w:val="00D0467C"/>
    <w:rsid w:val="00D04727"/>
    <w:rsid w:val="00D04CCC"/>
    <w:rsid w:val="00D051B1"/>
    <w:rsid w:val="00D05B82"/>
    <w:rsid w:val="00D05E6F"/>
    <w:rsid w:val="00D0641E"/>
    <w:rsid w:val="00D111C4"/>
    <w:rsid w:val="00D1121B"/>
    <w:rsid w:val="00D11721"/>
    <w:rsid w:val="00D12317"/>
    <w:rsid w:val="00D14360"/>
    <w:rsid w:val="00D143EE"/>
    <w:rsid w:val="00D150A8"/>
    <w:rsid w:val="00D15B9F"/>
    <w:rsid w:val="00D170C3"/>
    <w:rsid w:val="00D20844"/>
    <w:rsid w:val="00D24D1D"/>
    <w:rsid w:val="00D255DB"/>
    <w:rsid w:val="00D25B03"/>
    <w:rsid w:val="00D27F56"/>
    <w:rsid w:val="00D31742"/>
    <w:rsid w:val="00D359E6"/>
    <w:rsid w:val="00D37221"/>
    <w:rsid w:val="00D43016"/>
    <w:rsid w:val="00D44DE8"/>
    <w:rsid w:val="00D4650B"/>
    <w:rsid w:val="00D501C6"/>
    <w:rsid w:val="00D504D6"/>
    <w:rsid w:val="00D525BD"/>
    <w:rsid w:val="00D52E0C"/>
    <w:rsid w:val="00D61F1D"/>
    <w:rsid w:val="00D63281"/>
    <w:rsid w:val="00D65629"/>
    <w:rsid w:val="00D65AAE"/>
    <w:rsid w:val="00D65E33"/>
    <w:rsid w:val="00D67E29"/>
    <w:rsid w:val="00D7087E"/>
    <w:rsid w:val="00D70C2B"/>
    <w:rsid w:val="00D71408"/>
    <w:rsid w:val="00D71783"/>
    <w:rsid w:val="00D720EF"/>
    <w:rsid w:val="00D72692"/>
    <w:rsid w:val="00D73917"/>
    <w:rsid w:val="00D74149"/>
    <w:rsid w:val="00D745F7"/>
    <w:rsid w:val="00D75BC6"/>
    <w:rsid w:val="00D772D5"/>
    <w:rsid w:val="00D80F07"/>
    <w:rsid w:val="00D8151A"/>
    <w:rsid w:val="00D82472"/>
    <w:rsid w:val="00D84A93"/>
    <w:rsid w:val="00D84B0E"/>
    <w:rsid w:val="00D87921"/>
    <w:rsid w:val="00D87BED"/>
    <w:rsid w:val="00D91186"/>
    <w:rsid w:val="00D912C7"/>
    <w:rsid w:val="00D920E6"/>
    <w:rsid w:val="00D94473"/>
    <w:rsid w:val="00DA0A77"/>
    <w:rsid w:val="00DA0F4D"/>
    <w:rsid w:val="00DA1E28"/>
    <w:rsid w:val="00DA20D4"/>
    <w:rsid w:val="00DA390B"/>
    <w:rsid w:val="00DA636D"/>
    <w:rsid w:val="00DA7617"/>
    <w:rsid w:val="00DA76EE"/>
    <w:rsid w:val="00DB10FE"/>
    <w:rsid w:val="00DB33F8"/>
    <w:rsid w:val="00DB4EC6"/>
    <w:rsid w:val="00DB5518"/>
    <w:rsid w:val="00DB562D"/>
    <w:rsid w:val="00DB56DC"/>
    <w:rsid w:val="00DB56E1"/>
    <w:rsid w:val="00DB5E07"/>
    <w:rsid w:val="00DB70DF"/>
    <w:rsid w:val="00DB7222"/>
    <w:rsid w:val="00DC01DA"/>
    <w:rsid w:val="00DC01E8"/>
    <w:rsid w:val="00DC0D48"/>
    <w:rsid w:val="00DC2610"/>
    <w:rsid w:val="00DC34C2"/>
    <w:rsid w:val="00DC3ACC"/>
    <w:rsid w:val="00DC3FCC"/>
    <w:rsid w:val="00DC46A5"/>
    <w:rsid w:val="00DC5469"/>
    <w:rsid w:val="00DC5A44"/>
    <w:rsid w:val="00DC6626"/>
    <w:rsid w:val="00DC723C"/>
    <w:rsid w:val="00DD03D0"/>
    <w:rsid w:val="00DD1340"/>
    <w:rsid w:val="00DD1BD8"/>
    <w:rsid w:val="00DD1C10"/>
    <w:rsid w:val="00DD54C7"/>
    <w:rsid w:val="00DD62E2"/>
    <w:rsid w:val="00DD7594"/>
    <w:rsid w:val="00DE4E6F"/>
    <w:rsid w:val="00DE4F82"/>
    <w:rsid w:val="00DE58A4"/>
    <w:rsid w:val="00DE595E"/>
    <w:rsid w:val="00DE66E4"/>
    <w:rsid w:val="00DF07FA"/>
    <w:rsid w:val="00DF1F5D"/>
    <w:rsid w:val="00DF23E9"/>
    <w:rsid w:val="00DF4458"/>
    <w:rsid w:val="00DF4BF1"/>
    <w:rsid w:val="00DF52FE"/>
    <w:rsid w:val="00DF79C8"/>
    <w:rsid w:val="00E024D5"/>
    <w:rsid w:val="00E04742"/>
    <w:rsid w:val="00E050AE"/>
    <w:rsid w:val="00E05730"/>
    <w:rsid w:val="00E05877"/>
    <w:rsid w:val="00E1029A"/>
    <w:rsid w:val="00E10E45"/>
    <w:rsid w:val="00E1137D"/>
    <w:rsid w:val="00E142B4"/>
    <w:rsid w:val="00E146A6"/>
    <w:rsid w:val="00E17CA8"/>
    <w:rsid w:val="00E20D90"/>
    <w:rsid w:val="00E210BC"/>
    <w:rsid w:val="00E2219E"/>
    <w:rsid w:val="00E232BA"/>
    <w:rsid w:val="00E245D0"/>
    <w:rsid w:val="00E26BF9"/>
    <w:rsid w:val="00E27F7D"/>
    <w:rsid w:val="00E3172B"/>
    <w:rsid w:val="00E34AC2"/>
    <w:rsid w:val="00E361B0"/>
    <w:rsid w:val="00E369FA"/>
    <w:rsid w:val="00E36BF7"/>
    <w:rsid w:val="00E41019"/>
    <w:rsid w:val="00E41FAF"/>
    <w:rsid w:val="00E45744"/>
    <w:rsid w:val="00E458A8"/>
    <w:rsid w:val="00E460D1"/>
    <w:rsid w:val="00E46E21"/>
    <w:rsid w:val="00E47532"/>
    <w:rsid w:val="00E54D16"/>
    <w:rsid w:val="00E55258"/>
    <w:rsid w:val="00E567CC"/>
    <w:rsid w:val="00E57840"/>
    <w:rsid w:val="00E602A6"/>
    <w:rsid w:val="00E61E30"/>
    <w:rsid w:val="00E64404"/>
    <w:rsid w:val="00E66236"/>
    <w:rsid w:val="00E664F1"/>
    <w:rsid w:val="00E66710"/>
    <w:rsid w:val="00E67DB2"/>
    <w:rsid w:val="00E717A5"/>
    <w:rsid w:val="00E72234"/>
    <w:rsid w:val="00E728F4"/>
    <w:rsid w:val="00E7368F"/>
    <w:rsid w:val="00E736CC"/>
    <w:rsid w:val="00E74D67"/>
    <w:rsid w:val="00E7728B"/>
    <w:rsid w:val="00E77672"/>
    <w:rsid w:val="00E80970"/>
    <w:rsid w:val="00E80F86"/>
    <w:rsid w:val="00E81634"/>
    <w:rsid w:val="00E8188A"/>
    <w:rsid w:val="00E85390"/>
    <w:rsid w:val="00E85A26"/>
    <w:rsid w:val="00E90A0E"/>
    <w:rsid w:val="00E93095"/>
    <w:rsid w:val="00E9319D"/>
    <w:rsid w:val="00E939F2"/>
    <w:rsid w:val="00E93EF2"/>
    <w:rsid w:val="00E964E0"/>
    <w:rsid w:val="00E96CEF"/>
    <w:rsid w:val="00EA07C3"/>
    <w:rsid w:val="00EA2899"/>
    <w:rsid w:val="00EA2AE2"/>
    <w:rsid w:val="00EA2F34"/>
    <w:rsid w:val="00EA637B"/>
    <w:rsid w:val="00EA67FF"/>
    <w:rsid w:val="00EA7640"/>
    <w:rsid w:val="00EB00D4"/>
    <w:rsid w:val="00EB3451"/>
    <w:rsid w:val="00EB3ED4"/>
    <w:rsid w:val="00EB4246"/>
    <w:rsid w:val="00EB4E13"/>
    <w:rsid w:val="00EB5078"/>
    <w:rsid w:val="00EB528A"/>
    <w:rsid w:val="00EC1020"/>
    <w:rsid w:val="00EC3A58"/>
    <w:rsid w:val="00EC5038"/>
    <w:rsid w:val="00EC5929"/>
    <w:rsid w:val="00EC6785"/>
    <w:rsid w:val="00EC67A0"/>
    <w:rsid w:val="00EC6C7C"/>
    <w:rsid w:val="00EC7B6B"/>
    <w:rsid w:val="00ED168C"/>
    <w:rsid w:val="00ED1B8F"/>
    <w:rsid w:val="00ED5204"/>
    <w:rsid w:val="00ED5891"/>
    <w:rsid w:val="00EE15B3"/>
    <w:rsid w:val="00EE16DD"/>
    <w:rsid w:val="00EE16FD"/>
    <w:rsid w:val="00EE31D3"/>
    <w:rsid w:val="00EE32D9"/>
    <w:rsid w:val="00EE33F5"/>
    <w:rsid w:val="00EE3E75"/>
    <w:rsid w:val="00EE3EAD"/>
    <w:rsid w:val="00EE409F"/>
    <w:rsid w:val="00EE445E"/>
    <w:rsid w:val="00EE4852"/>
    <w:rsid w:val="00EE4F05"/>
    <w:rsid w:val="00EE5DDF"/>
    <w:rsid w:val="00EE6E4A"/>
    <w:rsid w:val="00EE7376"/>
    <w:rsid w:val="00EF0128"/>
    <w:rsid w:val="00EF0DE2"/>
    <w:rsid w:val="00EF2082"/>
    <w:rsid w:val="00EF2598"/>
    <w:rsid w:val="00EF2DE1"/>
    <w:rsid w:val="00EF2E4F"/>
    <w:rsid w:val="00EF3D8A"/>
    <w:rsid w:val="00EF3EE8"/>
    <w:rsid w:val="00F0149E"/>
    <w:rsid w:val="00F01617"/>
    <w:rsid w:val="00F01E16"/>
    <w:rsid w:val="00F02760"/>
    <w:rsid w:val="00F03125"/>
    <w:rsid w:val="00F04010"/>
    <w:rsid w:val="00F04975"/>
    <w:rsid w:val="00F04F2F"/>
    <w:rsid w:val="00F05E4B"/>
    <w:rsid w:val="00F062CF"/>
    <w:rsid w:val="00F077FF"/>
    <w:rsid w:val="00F1074C"/>
    <w:rsid w:val="00F11014"/>
    <w:rsid w:val="00F1117D"/>
    <w:rsid w:val="00F116FC"/>
    <w:rsid w:val="00F139FF"/>
    <w:rsid w:val="00F150B6"/>
    <w:rsid w:val="00F15669"/>
    <w:rsid w:val="00F17295"/>
    <w:rsid w:val="00F17B43"/>
    <w:rsid w:val="00F209C0"/>
    <w:rsid w:val="00F21C73"/>
    <w:rsid w:val="00F22C8C"/>
    <w:rsid w:val="00F23D1E"/>
    <w:rsid w:val="00F24FD3"/>
    <w:rsid w:val="00F258E0"/>
    <w:rsid w:val="00F25DD7"/>
    <w:rsid w:val="00F273AB"/>
    <w:rsid w:val="00F323C9"/>
    <w:rsid w:val="00F32E48"/>
    <w:rsid w:val="00F336DC"/>
    <w:rsid w:val="00F34354"/>
    <w:rsid w:val="00F34E7E"/>
    <w:rsid w:val="00F37183"/>
    <w:rsid w:val="00F37704"/>
    <w:rsid w:val="00F41C7F"/>
    <w:rsid w:val="00F41ECA"/>
    <w:rsid w:val="00F42B98"/>
    <w:rsid w:val="00F43384"/>
    <w:rsid w:val="00F436F9"/>
    <w:rsid w:val="00F44135"/>
    <w:rsid w:val="00F44CF3"/>
    <w:rsid w:val="00F44CFE"/>
    <w:rsid w:val="00F46DDE"/>
    <w:rsid w:val="00F51FAC"/>
    <w:rsid w:val="00F541AB"/>
    <w:rsid w:val="00F56CCF"/>
    <w:rsid w:val="00F56EA7"/>
    <w:rsid w:val="00F604E8"/>
    <w:rsid w:val="00F62E7B"/>
    <w:rsid w:val="00F63C4B"/>
    <w:rsid w:val="00F65103"/>
    <w:rsid w:val="00F6652A"/>
    <w:rsid w:val="00F67976"/>
    <w:rsid w:val="00F716A1"/>
    <w:rsid w:val="00F73A19"/>
    <w:rsid w:val="00F74215"/>
    <w:rsid w:val="00F74F41"/>
    <w:rsid w:val="00F761D2"/>
    <w:rsid w:val="00F76936"/>
    <w:rsid w:val="00F82E49"/>
    <w:rsid w:val="00F838AE"/>
    <w:rsid w:val="00F84118"/>
    <w:rsid w:val="00F85BA8"/>
    <w:rsid w:val="00F877B4"/>
    <w:rsid w:val="00F925DB"/>
    <w:rsid w:val="00F92DEB"/>
    <w:rsid w:val="00F94B15"/>
    <w:rsid w:val="00F96EED"/>
    <w:rsid w:val="00F97AA7"/>
    <w:rsid w:val="00F97B99"/>
    <w:rsid w:val="00FA4558"/>
    <w:rsid w:val="00FA4ED9"/>
    <w:rsid w:val="00FA52A8"/>
    <w:rsid w:val="00FA779C"/>
    <w:rsid w:val="00FA7E55"/>
    <w:rsid w:val="00FB183F"/>
    <w:rsid w:val="00FB186B"/>
    <w:rsid w:val="00FB2DC2"/>
    <w:rsid w:val="00FB3D38"/>
    <w:rsid w:val="00FB4035"/>
    <w:rsid w:val="00FB42AF"/>
    <w:rsid w:val="00FB456E"/>
    <w:rsid w:val="00FB6090"/>
    <w:rsid w:val="00FB6444"/>
    <w:rsid w:val="00FB6599"/>
    <w:rsid w:val="00FB6697"/>
    <w:rsid w:val="00FB7B11"/>
    <w:rsid w:val="00FC0FB6"/>
    <w:rsid w:val="00FC18D5"/>
    <w:rsid w:val="00FC18FC"/>
    <w:rsid w:val="00FC37D1"/>
    <w:rsid w:val="00FC6793"/>
    <w:rsid w:val="00FC685D"/>
    <w:rsid w:val="00FD3B68"/>
    <w:rsid w:val="00FD3E0D"/>
    <w:rsid w:val="00FD5767"/>
    <w:rsid w:val="00FD623D"/>
    <w:rsid w:val="00FD6B8B"/>
    <w:rsid w:val="00FE117C"/>
    <w:rsid w:val="00FE27A1"/>
    <w:rsid w:val="00FE39A4"/>
    <w:rsid w:val="00FE4FAC"/>
    <w:rsid w:val="00FE526B"/>
    <w:rsid w:val="00FE71D1"/>
    <w:rsid w:val="00FF08D6"/>
    <w:rsid w:val="00FF191B"/>
    <w:rsid w:val="00FF1A62"/>
    <w:rsid w:val="00FF4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F94F99"/>
  <w15:docId w15:val="{7EA902AE-67F9-4DE6-A356-7F7B05C1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4D9"/>
    <w:rPr>
      <w:sz w:val="24"/>
      <w:szCs w:val="24"/>
    </w:rPr>
  </w:style>
  <w:style w:type="paragraph" w:styleId="Heading1">
    <w:name w:val="heading 1"/>
    <w:basedOn w:val="Normal"/>
    <w:next w:val="Normal"/>
    <w:link w:val="Heading1Char"/>
    <w:uiPriority w:val="9"/>
    <w:qFormat/>
    <w:rsid w:val="001011CE"/>
    <w:pPr>
      <w:keepNext/>
      <w:jc w:val="center"/>
      <w:outlineLvl w:val="0"/>
    </w:pPr>
    <w:rPr>
      <w:szCs w:val="20"/>
      <w:lang w:val="x-none" w:eastAsia="x-none"/>
    </w:rPr>
  </w:style>
  <w:style w:type="paragraph" w:styleId="Heading2">
    <w:name w:val="heading 2"/>
    <w:basedOn w:val="Normal"/>
    <w:link w:val="Heading2Char"/>
    <w:qFormat/>
    <w:rsid w:val="000F6078"/>
    <w:pPr>
      <w:widowControl w:val="0"/>
      <w:adjustRightInd w:val="0"/>
      <w:spacing w:before="100" w:beforeAutospacing="1" w:after="100" w:afterAutospacing="1" w:line="360" w:lineRule="atLeast"/>
      <w:jc w:val="both"/>
      <w:textAlignment w:val="baseline"/>
      <w:outlineLvl w:val="1"/>
    </w:pPr>
    <w:rPr>
      <w:rFonts w:ascii="Verdana" w:hAnsi="Verdana"/>
      <w:b/>
      <w:bCs/>
      <w:color w:val="000000"/>
      <w:sz w:val="16"/>
      <w:szCs w:val="16"/>
    </w:rPr>
  </w:style>
  <w:style w:type="paragraph" w:styleId="Heading3">
    <w:name w:val="heading 3"/>
    <w:basedOn w:val="Normal"/>
    <w:next w:val="Normal"/>
    <w:link w:val="Heading3Char"/>
    <w:uiPriority w:val="9"/>
    <w:unhideWhenUsed/>
    <w:qFormat/>
    <w:rsid w:val="001011CE"/>
    <w:pPr>
      <w:keepNext/>
      <w:spacing w:before="240" w:after="60" w:line="276" w:lineRule="auto"/>
      <w:outlineLvl w:val="2"/>
    </w:pPr>
    <w:rPr>
      <w:rFonts w:ascii="Cambria" w:hAnsi="Cambria"/>
      <w:b/>
      <w:bCs/>
      <w:sz w:val="26"/>
      <w:szCs w:val="26"/>
      <w:lang w:val="en-GB" w:eastAsia="x-none"/>
    </w:rPr>
  </w:style>
  <w:style w:type="paragraph" w:styleId="Heading4">
    <w:name w:val="heading 4"/>
    <w:basedOn w:val="Normal"/>
    <w:next w:val="Normal"/>
    <w:link w:val="Heading4Char"/>
    <w:uiPriority w:val="99"/>
    <w:qFormat/>
    <w:rsid w:val="000F6078"/>
    <w:pPr>
      <w:keepNext/>
      <w:widowControl w:val="0"/>
      <w:adjustRightInd w:val="0"/>
      <w:spacing w:before="240" w:after="60" w:line="360" w:lineRule="atLeast"/>
      <w:jc w:val="both"/>
      <w:textAlignment w:val="baseline"/>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F6078"/>
    <w:pPr>
      <w:keepNext/>
      <w:keepLines/>
      <w:suppressAutoHyphens/>
      <w:spacing w:before="200"/>
      <w:outlineLvl w:val="4"/>
    </w:pPr>
    <w:rPr>
      <w:rFonts w:ascii="Cambria" w:hAnsi="Cambria"/>
      <w:color w:val="243F6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1CE"/>
    <w:rPr>
      <w:sz w:val="24"/>
      <w:lang w:val="x-none" w:eastAsia="x-none"/>
    </w:rPr>
  </w:style>
  <w:style w:type="character" w:customStyle="1" w:styleId="Heading2Char">
    <w:name w:val="Heading 2 Char"/>
    <w:link w:val="Heading2"/>
    <w:rsid w:val="000F6078"/>
    <w:rPr>
      <w:rFonts w:ascii="Verdana" w:hAnsi="Verdana"/>
      <w:b/>
      <w:bCs/>
      <w:color w:val="000000"/>
      <w:sz w:val="16"/>
      <w:szCs w:val="16"/>
    </w:rPr>
  </w:style>
  <w:style w:type="character" w:customStyle="1" w:styleId="Heading3Char">
    <w:name w:val="Heading 3 Char"/>
    <w:link w:val="Heading3"/>
    <w:uiPriority w:val="9"/>
    <w:rsid w:val="001011CE"/>
    <w:rPr>
      <w:rFonts w:ascii="Cambria" w:hAnsi="Cambria"/>
      <w:b/>
      <w:bCs/>
      <w:sz w:val="26"/>
      <w:szCs w:val="26"/>
      <w:lang w:val="en-GB" w:eastAsia="x-none"/>
    </w:rPr>
  </w:style>
  <w:style w:type="character" w:customStyle="1" w:styleId="Heading4Char">
    <w:name w:val="Heading 4 Char"/>
    <w:link w:val="Heading4"/>
    <w:uiPriority w:val="99"/>
    <w:rsid w:val="000F6078"/>
    <w:rPr>
      <w:rFonts w:ascii="Calibri" w:hAnsi="Calibri"/>
      <w:b/>
      <w:bCs/>
      <w:sz w:val="28"/>
      <w:szCs w:val="28"/>
    </w:rPr>
  </w:style>
  <w:style w:type="character" w:customStyle="1" w:styleId="Heading5Char">
    <w:name w:val="Heading 5 Char"/>
    <w:link w:val="Heading5"/>
    <w:uiPriority w:val="9"/>
    <w:rsid w:val="000F6078"/>
    <w:rPr>
      <w:rFonts w:ascii="Cambria" w:hAnsi="Cambria"/>
      <w:color w:val="243F60"/>
      <w:sz w:val="24"/>
      <w:szCs w:val="24"/>
      <w:lang w:eastAsia="ar-SA"/>
    </w:rPr>
  </w:style>
  <w:style w:type="paragraph" w:styleId="EndnoteText">
    <w:name w:val="endnote text"/>
    <w:basedOn w:val="Normal"/>
    <w:link w:val="EndnoteTextChar"/>
    <w:uiPriority w:val="99"/>
    <w:rsid w:val="00496059"/>
    <w:rPr>
      <w:sz w:val="20"/>
      <w:szCs w:val="20"/>
    </w:rPr>
  </w:style>
  <w:style w:type="character" w:customStyle="1" w:styleId="EndnoteTextChar">
    <w:name w:val="Endnote Text Char"/>
    <w:link w:val="EndnoteText"/>
    <w:uiPriority w:val="99"/>
    <w:rsid w:val="001011CE"/>
  </w:style>
  <w:style w:type="character" w:styleId="EndnoteReference">
    <w:name w:val="endnote reference"/>
    <w:uiPriority w:val="99"/>
    <w:rsid w:val="00496059"/>
    <w:rPr>
      <w:vertAlign w:val="superscript"/>
    </w:rPr>
  </w:style>
  <w:style w:type="paragraph" w:styleId="FootnoteText">
    <w:name w:val="footnote text"/>
    <w:basedOn w:val="Normal"/>
    <w:link w:val="FootnoteTextChar"/>
    <w:uiPriority w:val="99"/>
    <w:rsid w:val="007F21F6"/>
    <w:rPr>
      <w:sz w:val="20"/>
      <w:szCs w:val="20"/>
    </w:rPr>
  </w:style>
  <w:style w:type="character" w:customStyle="1" w:styleId="FootnoteTextChar">
    <w:name w:val="Footnote Text Char"/>
    <w:link w:val="FootnoteText"/>
    <w:uiPriority w:val="99"/>
    <w:rsid w:val="0020264B"/>
  </w:style>
  <w:style w:type="character" w:styleId="FootnoteReference">
    <w:name w:val="footnote reference"/>
    <w:uiPriority w:val="99"/>
    <w:qFormat/>
    <w:rsid w:val="007F21F6"/>
    <w:rPr>
      <w:vertAlign w:val="superscript"/>
    </w:rPr>
  </w:style>
  <w:style w:type="paragraph" w:styleId="Header">
    <w:name w:val="header"/>
    <w:basedOn w:val="Normal"/>
    <w:link w:val="HeaderChar"/>
    <w:uiPriority w:val="99"/>
    <w:rsid w:val="00925330"/>
    <w:pPr>
      <w:tabs>
        <w:tab w:val="center" w:pos="4320"/>
        <w:tab w:val="right" w:pos="8640"/>
      </w:tabs>
    </w:pPr>
    <w:rPr>
      <w:lang w:val="x-none" w:eastAsia="x-none"/>
    </w:rPr>
  </w:style>
  <w:style w:type="character" w:customStyle="1" w:styleId="HeaderChar">
    <w:name w:val="Header Char"/>
    <w:link w:val="Header"/>
    <w:uiPriority w:val="99"/>
    <w:rsid w:val="009F0B74"/>
    <w:rPr>
      <w:sz w:val="24"/>
      <w:szCs w:val="24"/>
    </w:rPr>
  </w:style>
  <w:style w:type="character" w:styleId="PageNumber">
    <w:name w:val="page number"/>
    <w:basedOn w:val="DefaultParagraphFont"/>
    <w:rsid w:val="00925330"/>
  </w:style>
  <w:style w:type="paragraph" w:styleId="Footer">
    <w:name w:val="footer"/>
    <w:basedOn w:val="Normal"/>
    <w:link w:val="FooterChar"/>
    <w:uiPriority w:val="99"/>
    <w:rsid w:val="00925330"/>
    <w:pPr>
      <w:tabs>
        <w:tab w:val="center" w:pos="4320"/>
        <w:tab w:val="right" w:pos="8640"/>
      </w:tabs>
    </w:pPr>
    <w:rPr>
      <w:lang w:val="x-none" w:eastAsia="x-none"/>
    </w:rPr>
  </w:style>
  <w:style w:type="character" w:customStyle="1" w:styleId="FooterChar">
    <w:name w:val="Footer Char"/>
    <w:link w:val="Footer"/>
    <w:uiPriority w:val="99"/>
    <w:rsid w:val="00906683"/>
    <w:rPr>
      <w:sz w:val="24"/>
      <w:szCs w:val="24"/>
    </w:rPr>
  </w:style>
  <w:style w:type="paragraph" w:styleId="ListParagraph">
    <w:name w:val="List Paragraph"/>
    <w:basedOn w:val="Normal"/>
    <w:uiPriority w:val="34"/>
    <w:qFormat/>
    <w:rsid w:val="00BD3BA9"/>
    <w:pPr>
      <w:ind w:left="720"/>
    </w:pPr>
  </w:style>
  <w:style w:type="paragraph" w:styleId="NormalWeb">
    <w:name w:val="Normal (Web)"/>
    <w:basedOn w:val="Normal"/>
    <w:uiPriority w:val="99"/>
    <w:rsid w:val="004B5C50"/>
    <w:pPr>
      <w:spacing w:before="100" w:beforeAutospacing="1" w:after="115"/>
    </w:pPr>
  </w:style>
  <w:style w:type="character" w:styleId="Hyperlink">
    <w:name w:val="Hyperlink"/>
    <w:uiPriority w:val="99"/>
    <w:rsid w:val="001C5D41"/>
    <w:rPr>
      <w:color w:val="0000FF"/>
      <w:u w:val="single"/>
    </w:rPr>
  </w:style>
  <w:style w:type="character" w:styleId="Emphasis">
    <w:name w:val="Emphasis"/>
    <w:uiPriority w:val="20"/>
    <w:qFormat/>
    <w:rsid w:val="001C5D41"/>
    <w:rPr>
      <w:i/>
      <w:iCs/>
    </w:rPr>
  </w:style>
  <w:style w:type="character" w:customStyle="1" w:styleId="apple-converted-space">
    <w:name w:val="apple-converted-space"/>
    <w:rsid w:val="001C5D41"/>
  </w:style>
  <w:style w:type="table" w:styleId="TableGrid">
    <w:name w:val="Table Grid"/>
    <w:basedOn w:val="TableNormal"/>
    <w:uiPriority w:val="39"/>
    <w:rsid w:val="00C1739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C67A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555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20264B"/>
  </w:style>
  <w:style w:type="character" w:customStyle="1" w:styleId="atn">
    <w:name w:val="atn"/>
    <w:rsid w:val="0020264B"/>
  </w:style>
  <w:style w:type="paragraph" w:styleId="Bibliography">
    <w:name w:val="Bibliography"/>
    <w:basedOn w:val="Normal"/>
    <w:next w:val="Normal"/>
    <w:uiPriority w:val="37"/>
    <w:unhideWhenUsed/>
    <w:rsid w:val="00546933"/>
  </w:style>
  <w:style w:type="paragraph" w:styleId="BalloonText">
    <w:name w:val="Balloon Text"/>
    <w:basedOn w:val="Normal"/>
    <w:link w:val="BalloonTextChar"/>
    <w:uiPriority w:val="99"/>
    <w:rsid w:val="00D15B9F"/>
    <w:rPr>
      <w:rFonts w:ascii="Tahoma" w:hAnsi="Tahoma"/>
      <w:sz w:val="16"/>
      <w:szCs w:val="16"/>
      <w:lang w:val="x-none" w:eastAsia="x-none"/>
    </w:rPr>
  </w:style>
  <w:style w:type="character" w:customStyle="1" w:styleId="BalloonTextChar">
    <w:name w:val="Balloon Text Char"/>
    <w:link w:val="BalloonText"/>
    <w:uiPriority w:val="99"/>
    <w:rsid w:val="00D15B9F"/>
    <w:rPr>
      <w:rFonts w:ascii="Tahoma" w:hAnsi="Tahoma" w:cs="Tahoma"/>
      <w:sz w:val="16"/>
      <w:szCs w:val="16"/>
    </w:rPr>
  </w:style>
  <w:style w:type="character" w:styleId="LineNumber">
    <w:name w:val="line number"/>
    <w:uiPriority w:val="99"/>
    <w:unhideWhenUsed/>
    <w:rsid w:val="009F0B74"/>
  </w:style>
  <w:style w:type="paragraph" w:styleId="BodyText">
    <w:name w:val="Body Text"/>
    <w:basedOn w:val="Normal"/>
    <w:link w:val="BodyTextChar"/>
    <w:rsid w:val="001011CE"/>
    <w:pPr>
      <w:jc w:val="both"/>
    </w:pPr>
    <w:rPr>
      <w:lang w:val="x-none" w:eastAsia="x-none"/>
    </w:rPr>
  </w:style>
  <w:style w:type="character" w:customStyle="1" w:styleId="BodyTextChar">
    <w:name w:val="Body Text Char"/>
    <w:link w:val="BodyText"/>
    <w:rsid w:val="001011CE"/>
    <w:rPr>
      <w:sz w:val="24"/>
      <w:szCs w:val="24"/>
      <w:lang w:val="x-none" w:eastAsia="x-none"/>
    </w:rPr>
  </w:style>
  <w:style w:type="character" w:customStyle="1" w:styleId="st">
    <w:name w:val="st"/>
    <w:rsid w:val="001011CE"/>
  </w:style>
  <w:style w:type="paragraph" w:customStyle="1" w:styleId="ListParagraph1">
    <w:name w:val="List Paragraph1"/>
    <w:basedOn w:val="Normal"/>
    <w:rsid w:val="00DE66E4"/>
    <w:pPr>
      <w:spacing w:after="160" w:line="259" w:lineRule="auto"/>
      <w:ind w:left="720"/>
    </w:pPr>
  </w:style>
  <w:style w:type="paragraph" w:customStyle="1" w:styleId="Paragraph">
    <w:name w:val="Paragraph"/>
    <w:basedOn w:val="Normal"/>
    <w:link w:val="ParagraphChar"/>
    <w:qFormat/>
    <w:rsid w:val="00773DE7"/>
    <w:pPr>
      <w:spacing w:after="60" w:line="216" w:lineRule="auto"/>
      <w:jc w:val="both"/>
    </w:pPr>
    <w:rPr>
      <w:rFonts w:ascii="INSIGHTSPerpetua" w:eastAsia="INSIGHTSPerpetua" w:hAnsi="INSIGHTSPerpetua"/>
      <w:snapToGrid w:val="0"/>
      <w:spacing w:val="-4"/>
      <w:lang w:val="x-none" w:eastAsia="x-none" w:bidi="ar-EG"/>
    </w:rPr>
  </w:style>
  <w:style w:type="character" w:customStyle="1" w:styleId="ParagraphChar">
    <w:name w:val="Paragraph Char"/>
    <w:link w:val="Paragraph"/>
    <w:rsid w:val="00773DE7"/>
    <w:rPr>
      <w:rFonts w:ascii="INSIGHTSPerpetua" w:eastAsia="INSIGHTSPerpetua" w:hAnsi="INSIGHTSPerpetua"/>
      <w:snapToGrid w:val="0"/>
      <w:spacing w:val="-4"/>
      <w:sz w:val="24"/>
      <w:szCs w:val="24"/>
      <w:lang w:val="x-none" w:eastAsia="x-none" w:bidi="ar-EG"/>
    </w:rPr>
  </w:style>
  <w:style w:type="paragraph" w:customStyle="1" w:styleId="Abstractstyle">
    <w:name w:val="Abstract style"/>
    <w:basedOn w:val="Normal"/>
    <w:link w:val="AbstractstyleChar"/>
    <w:autoRedefine/>
    <w:qFormat/>
    <w:rsid w:val="006376E2"/>
    <w:pPr>
      <w:spacing w:after="60" w:line="216" w:lineRule="auto"/>
      <w:ind w:left="432" w:right="432"/>
      <w:jc w:val="both"/>
    </w:pPr>
    <w:rPr>
      <w:rFonts w:ascii="INSIGHTSPerpetua" w:eastAsia="INSIGHTSPerpetua" w:hAnsi="INSIGHTSPerpetua"/>
      <w:bCs/>
      <w:sz w:val="22"/>
      <w:szCs w:val="20"/>
      <w:bdr w:val="none" w:sz="0" w:space="0" w:color="auto" w:frame="1"/>
      <w:lang w:eastAsia="x-none"/>
    </w:rPr>
  </w:style>
  <w:style w:type="character" w:customStyle="1" w:styleId="AbstractstyleChar">
    <w:name w:val="Abstract style Char"/>
    <w:link w:val="Abstractstyle"/>
    <w:rsid w:val="006376E2"/>
    <w:rPr>
      <w:rFonts w:ascii="INSIGHTSPerpetua" w:eastAsia="INSIGHTSPerpetua" w:hAnsi="INSIGHTSPerpetua"/>
      <w:bCs/>
      <w:sz w:val="22"/>
      <w:bdr w:val="none" w:sz="0" w:space="0" w:color="auto" w:frame="1"/>
      <w:lang w:eastAsia="x-none"/>
    </w:rPr>
  </w:style>
  <w:style w:type="paragraph" w:customStyle="1" w:styleId="ArabicQuote">
    <w:name w:val="Arabic Quote"/>
    <w:basedOn w:val="Normal"/>
    <w:link w:val="ArabicQuoteChar"/>
    <w:qFormat/>
    <w:rsid w:val="00B9573B"/>
    <w:pPr>
      <w:bidi/>
      <w:spacing w:after="60"/>
      <w:ind w:left="432" w:right="432"/>
      <w:jc w:val="both"/>
    </w:pPr>
    <w:rPr>
      <w:rFonts w:ascii="INSIGHTSPerpetua" w:eastAsia="INSIGHTSPerpetua" w:hAnsi="INSIGHTSPerpetua" w:cs="Traditional Arabic"/>
      <w:spacing w:val="-4"/>
      <w:szCs w:val="30"/>
      <w:lang w:eastAsia="x-none"/>
    </w:rPr>
  </w:style>
  <w:style w:type="character" w:customStyle="1" w:styleId="ArabicQuoteChar">
    <w:name w:val="Arabic Quote Char"/>
    <w:link w:val="ArabicQuote"/>
    <w:rsid w:val="00B9573B"/>
    <w:rPr>
      <w:rFonts w:ascii="INSIGHTSPerpetua" w:eastAsia="INSIGHTSPerpetua" w:hAnsi="INSIGHTSPerpetua" w:cs="Traditional Arabic"/>
      <w:spacing w:val="-4"/>
      <w:sz w:val="24"/>
      <w:szCs w:val="30"/>
      <w:lang w:eastAsia="x-none"/>
    </w:rPr>
  </w:style>
  <w:style w:type="paragraph" w:customStyle="1" w:styleId="EnglishQuote">
    <w:name w:val="English Quote"/>
    <w:basedOn w:val="Normal"/>
    <w:link w:val="EnglishQuoteChar"/>
    <w:qFormat/>
    <w:rsid w:val="00B93B8E"/>
    <w:pPr>
      <w:spacing w:after="60"/>
      <w:ind w:left="432" w:right="432"/>
      <w:jc w:val="both"/>
    </w:pPr>
    <w:rPr>
      <w:rFonts w:ascii="INSIGHTSPerpetua" w:eastAsia="INSIGHTSPerpetua" w:hAnsi="INSIGHTSPerpetua"/>
      <w:lang w:val="x-none" w:eastAsia="x-none"/>
    </w:rPr>
  </w:style>
  <w:style w:type="character" w:customStyle="1" w:styleId="EnglishQuoteChar">
    <w:name w:val="English Quote Char"/>
    <w:link w:val="EnglishQuote"/>
    <w:rsid w:val="00B93B8E"/>
    <w:rPr>
      <w:rFonts w:ascii="INSIGHTSPerpetua" w:eastAsia="INSIGHTSPerpetua" w:hAnsi="INSIGHTSPerpetua" w:cs="INSIGHTSPerpetua"/>
      <w:sz w:val="24"/>
      <w:szCs w:val="24"/>
    </w:rPr>
  </w:style>
  <w:style w:type="paragraph" w:customStyle="1" w:styleId="NumbringStyle">
    <w:name w:val="Numbring Style"/>
    <w:basedOn w:val="Normal"/>
    <w:link w:val="NumbringStyleChar"/>
    <w:qFormat/>
    <w:rsid w:val="009D57F5"/>
    <w:pPr>
      <w:numPr>
        <w:numId w:val="2"/>
      </w:numPr>
      <w:spacing w:after="60"/>
      <w:jc w:val="both"/>
    </w:pPr>
    <w:rPr>
      <w:rFonts w:ascii="INSIGHTSPerpetua" w:eastAsia="INSIGHTSPerpetua" w:hAnsi="INSIGHTSPerpetua" w:cs="INSIGHTSPerpetua"/>
      <w:lang w:val="x-none" w:eastAsia="x-none"/>
    </w:rPr>
  </w:style>
  <w:style w:type="character" w:customStyle="1" w:styleId="NumbringStyleChar">
    <w:name w:val="Numbring Style Char"/>
    <w:link w:val="NumbringStyle"/>
    <w:rsid w:val="009D57F5"/>
    <w:rPr>
      <w:rFonts w:ascii="INSIGHTSPerpetua" w:eastAsia="INSIGHTSPerpetua" w:hAnsi="INSIGHTSPerpetua" w:cs="INSIGHTSPerpetua"/>
      <w:sz w:val="24"/>
      <w:szCs w:val="24"/>
      <w:lang w:val="x-none" w:eastAsia="x-none"/>
    </w:rPr>
  </w:style>
  <w:style w:type="paragraph" w:customStyle="1" w:styleId="Headingmy">
    <w:name w:val="Heading my"/>
    <w:basedOn w:val="Normal"/>
    <w:link w:val="HeadingmyChar"/>
    <w:qFormat/>
    <w:rsid w:val="00600D34"/>
    <w:rPr>
      <w:rFonts w:ascii="INSIGHTSPerpetua" w:hAnsi="INSIGHTSPerpetua"/>
      <w:b/>
      <w:bCs/>
      <w:lang w:val="x-none" w:eastAsia="x-none"/>
    </w:rPr>
  </w:style>
  <w:style w:type="character" w:customStyle="1" w:styleId="HeadingmyChar">
    <w:name w:val="Heading my Char"/>
    <w:link w:val="Headingmy"/>
    <w:rsid w:val="00600D34"/>
    <w:rPr>
      <w:rFonts w:ascii="INSIGHTSPerpetua" w:hAnsi="INSIGHTSPerpetua" w:cs="Trad Arabic Bold Unicode"/>
      <w:b/>
      <w:bCs/>
      <w:sz w:val="24"/>
      <w:szCs w:val="24"/>
    </w:rPr>
  </w:style>
  <w:style w:type="paragraph" w:customStyle="1" w:styleId="Referencesmine">
    <w:name w:val="References mine"/>
    <w:basedOn w:val="EndnoteText"/>
    <w:autoRedefine/>
    <w:qFormat/>
    <w:rsid w:val="003B45F8"/>
    <w:pPr>
      <w:spacing w:line="216" w:lineRule="auto"/>
      <w:ind w:left="360" w:hanging="180"/>
      <w:jc w:val="both"/>
    </w:pPr>
    <w:rPr>
      <w:rFonts w:ascii="INSIGHTSPerpetua" w:hAnsi="INSIGHTSPerpetua"/>
      <w:sz w:val="23"/>
      <w:szCs w:val="23"/>
    </w:rPr>
  </w:style>
  <w:style w:type="paragraph" w:customStyle="1" w:styleId="Biblography">
    <w:name w:val="Biblography"/>
    <w:basedOn w:val="Normal"/>
    <w:autoRedefine/>
    <w:qFormat/>
    <w:rsid w:val="00E77672"/>
    <w:pPr>
      <w:numPr>
        <w:numId w:val="1"/>
      </w:numPr>
      <w:spacing w:line="216" w:lineRule="auto"/>
      <w:ind w:left="360"/>
      <w:jc w:val="both"/>
    </w:pPr>
    <w:rPr>
      <w:rFonts w:ascii="INSIGHTSPerpetua" w:eastAsia="INSIGHTSPerpetua" w:hAnsi="INSIGHTSPerpetua" w:cs="INSIGHTSPerpetua"/>
      <w:sz w:val="23"/>
      <w:szCs w:val="23"/>
    </w:rPr>
  </w:style>
  <w:style w:type="character" w:customStyle="1" w:styleId="apple-style-span">
    <w:name w:val="apple-style-span"/>
    <w:rsid w:val="00896602"/>
  </w:style>
  <w:style w:type="character" w:styleId="Strong">
    <w:name w:val="Strong"/>
    <w:uiPriority w:val="22"/>
    <w:qFormat/>
    <w:rsid w:val="00896602"/>
    <w:rPr>
      <w:b/>
      <w:bCs/>
    </w:rPr>
  </w:style>
  <w:style w:type="character" w:customStyle="1" w:styleId="searchword">
    <w:name w:val="searchword"/>
    <w:rsid w:val="00896602"/>
  </w:style>
  <w:style w:type="character" w:customStyle="1" w:styleId="t10">
    <w:name w:val="t10"/>
    <w:rsid w:val="00896602"/>
  </w:style>
  <w:style w:type="table" w:customStyle="1" w:styleId="MediumList1-Accent11">
    <w:name w:val="Medium List 1 - Accent 11"/>
    <w:basedOn w:val="TableNormal"/>
    <w:uiPriority w:val="65"/>
    <w:rsid w:val="0089660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NSIGHTSPerpetua" w:eastAsia="Times New Roman" w:hAnsi="INSIGHTSPerpetu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Accent11">
    <w:name w:val="Light List - Accent 11"/>
    <w:basedOn w:val="TableNormal"/>
    <w:uiPriority w:val="61"/>
    <w:rsid w:val="0089660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lmx">
    <w:name w:val="nlm_x"/>
    <w:rsid w:val="00896602"/>
  </w:style>
  <w:style w:type="character" w:styleId="HTMLCite">
    <w:name w:val="HTML Cite"/>
    <w:uiPriority w:val="99"/>
    <w:unhideWhenUsed/>
    <w:rsid w:val="00896602"/>
    <w:rPr>
      <w:i/>
      <w:iCs/>
    </w:rPr>
  </w:style>
  <w:style w:type="paragraph" w:styleId="Title">
    <w:name w:val="Title"/>
    <w:basedOn w:val="Normal"/>
    <w:next w:val="Normal"/>
    <w:link w:val="TitleChar"/>
    <w:uiPriority w:val="10"/>
    <w:qFormat/>
    <w:rsid w:val="00896602"/>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96602"/>
    <w:rPr>
      <w:rFonts w:ascii="Cambria" w:eastAsia="Times New Roman" w:hAnsi="Cambria" w:cs="Times New Roman"/>
      <w:b/>
      <w:bCs/>
      <w:kern w:val="28"/>
      <w:sz w:val="32"/>
      <w:szCs w:val="32"/>
    </w:rPr>
  </w:style>
  <w:style w:type="paragraph" w:styleId="BodyTextIndent2">
    <w:name w:val="Body Text Indent 2"/>
    <w:basedOn w:val="Normal"/>
    <w:link w:val="BodyTextIndent2Char"/>
    <w:rsid w:val="000A6E05"/>
    <w:pPr>
      <w:spacing w:after="120" w:line="480" w:lineRule="auto"/>
      <w:ind w:left="360"/>
    </w:pPr>
    <w:rPr>
      <w:lang w:val="x-none" w:eastAsia="x-none"/>
    </w:rPr>
  </w:style>
  <w:style w:type="character" w:customStyle="1" w:styleId="BodyTextIndent2Char">
    <w:name w:val="Body Text Indent 2 Char"/>
    <w:link w:val="BodyTextIndent2"/>
    <w:rsid w:val="000A6E05"/>
    <w:rPr>
      <w:sz w:val="24"/>
      <w:szCs w:val="24"/>
    </w:rPr>
  </w:style>
  <w:style w:type="character" w:customStyle="1" w:styleId="BalloonTextChar1">
    <w:name w:val="Balloon Text Char1"/>
    <w:uiPriority w:val="99"/>
    <w:semiHidden/>
    <w:rsid w:val="000F6078"/>
    <w:rPr>
      <w:rFonts w:ascii="Tahoma" w:eastAsia="Times New Roman" w:hAnsi="Tahoma" w:cs="Tahoma"/>
      <w:sz w:val="16"/>
      <w:szCs w:val="16"/>
      <w:lang w:eastAsia="ar-SA"/>
    </w:rPr>
  </w:style>
  <w:style w:type="character" w:customStyle="1" w:styleId="introtext1">
    <w:name w:val="introtext1"/>
    <w:uiPriority w:val="99"/>
    <w:rsid w:val="000F6078"/>
    <w:rPr>
      <w:rFonts w:ascii="Verdana" w:hAnsi="Verdana" w:cs="Times New Roman"/>
      <w:color w:val="000000"/>
      <w:sz w:val="18"/>
      <w:szCs w:val="18"/>
      <w:u w:val="none"/>
      <w:effect w:val="none"/>
    </w:rPr>
  </w:style>
  <w:style w:type="paragraph" w:customStyle="1" w:styleId="authorprofile">
    <w:name w:val="authorprofile"/>
    <w:basedOn w:val="Normal"/>
    <w:uiPriority w:val="99"/>
    <w:rsid w:val="000F6078"/>
    <w:pPr>
      <w:widowControl w:val="0"/>
      <w:adjustRightInd w:val="0"/>
      <w:spacing w:before="30" w:after="180" w:line="360" w:lineRule="atLeast"/>
      <w:ind w:left="30" w:right="30"/>
      <w:jc w:val="both"/>
      <w:textAlignment w:val="baseline"/>
    </w:pPr>
    <w:rPr>
      <w:rFonts w:ascii="Verdana" w:hAnsi="Verdana"/>
      <w:i/>
      <w:iCs/>
      <w:sz w:val="18"/>
      <w:szCs w:val="18"/>
      <w:lang w:val="en-GB" w:eastAsia="en-GB"/>
    </w:rPr>
  </w:style>
  <w:style w:type="character" w:customStyle="1" w:styleId="EndnoteTextChar1">
    <w:name w:val="Endnote Text Char1"/>
    <w:uiPriority w:val="99"/>
    <w:semiHidden/>
    <w:rsid w:val="000F6078"/>
    <w:rPr>
      <w:rFonts w:ascii="Times New Roman" w:eastAsia="Times New Roman" w:hAnsi="Times New Roman" w:cs="Times New Roman"/>
      <w:sz w:val="20"/>
      <w:szCs w:val="20"/>
      <w:lang w:eastAsia="ar-SA"/>
    </w:rPr>
  </w:style>
  <w:style w:type="character" w:customStyle="1" w:styleId="bodycontent1">
    <w:name w:val="bodycontent1"/>
    <w:uiPriority w:val="99"/>
    <w:rsid w:val="000F6078"/>
    <w:rPr>
      <w:rFonts w:ascii="Verdana" w:hAnsi="Verdana" w:cs="Times New Roman"/>
      <w:sz w:val="18"/>
      <w:szCs w:val="18"/>
    </w:rPr>
  </w:style>
  <w:style w:type="character" w:customStyle="1" w:styleId="subheadings1">
    <w:name w:val="subheadings1"/>
    <w:uiPriority w:val="99"/>
    <w:rsid w:val="000F6078"/>
    <w:rPr>
      <w:rFonts w:ascii="Verdana" w:hAnsi="Verdana" w:cs="Times New Roman"/>
      <w:b/>
      <w:bCs/>
      <w:color w:val="000000"/>
      <w:sz w:val="20"/>
      <w:szCs w:val="20"/>
    </w:rPr>
  </w:style>
  <w:style w:type="character" w:customStyle="1" w:styleId="imagecaption1">
    <w:name w:val="imagecaption1"/>
    <w:uiPriority w:val="99"/>
    <w:rsid w:val="000F6078"/>
    <w:rPr>
      <w:rFonts w:ascii="Verdana" w:hAnsi="Verdana" w:cs="Times New Roman"/>
      <w:color w:val="auto"/>
      <w:sz w:val="15"/>
      <w:szCs w:val="15"/>
    </w:rPr>
  </w:style>
  <w:style w:type="character" w:customStyle="1" w:styleId="authorprofile1">
    <w:name w:val="authorprofile1"/>
    <w:uiPriority w:val="99"/>
    <w:rsid w:val="000F6078"/>
    <w:rPr>
      <w:rFonts w:ascii="Verdana" w:hAnsi="Verdana" w:cs="Times New Roman"/>
      <w:i/>
      <w:iCs/>
      <w:sz w:val="18"/>
      <w:szCs w:val="18"/>
    </w:rPr>
  </w:style>
  <w:style w:type="paragraph" w:customStyle="1" w:styleId="seriesbody">
    <w:name w:val="seriesbody"/>
    <w:basedOn w:val="Normal"/>
    <w:uiPriority w:val="99"/>
    <w:rsid w:val="000F6078"/>
    <w:pPr>
      <w:widowControl w:val="0"/>
      <w:adjustRightInd w:val="0"/>
      <w:spacing w:before="45" w:after="45" w:line="360" w:lineRule="auto"/>
      <w:jc w:val="both"/>
      <w:textAlignment w:val="baseline"/>
    </w:pPr>
    <w:rPr>
      <w:rFonts w:ascii="Verdana" w:hAnsi="Verdana"/>
      <w:i/>
      <w:iCs/>
      <w:color w:val="000000"/>
      <w:sz w:val="15"/>
      <w:szCs w:val="15"/>
    </w:rPr>
  </w:style>
  <w:style w:type="paragraph" w:customStyle="1" w:styleId="sourceheading">
    <w:name w:val="sourceheading"/>
    <w:basedOn w:val="Normal"/>
    <w:uiPriority w:val="99"/>
    <w:rsid w:val="000F6078"/>
    <w:pPr>
      <w:widowControl w:val="0"/>
      <w:adjustRightInd w:val="0"/>
      <w:spacing w:after="180" w:line="360" w:lineRule="atLeast"/>
      <w:ind w:left="90" w:right="90"/>
      <w:jc w:val="both"/>
      <w:textAlignment w:val="baseline"/>
    </w:pPr>
    <w:rPr>
      <w:rFonts w:ascii="Verdana" w:hAnsi="Verdana"/>
      <w:b/>
      <w:bCs/>
      <w:color w:val="000063"/>
      <w:sz w:val="20"/>
      <w:szCs w:val="20"/>
    </w:rPr>
  </w:style>
  <w:style w:type="character" w:customStyle="1" w:styleId="epigraph1">
    <w:name w:val="epigraph1"/>
    <w:uiPriority w:val="99"/>
    <w:rsid w:val="000F6078"/>
    <w:rPr>
      <w:rFonts w:ascii="Verdana" w:hAnsi="Verdana" w:cs="Times New Roman"/>
      <w:i/>
      <w:iCs/>
      <w:color w:val="000000"/>
      <w:sz w:val="20"/>
      <w:szCs w:val="20"/>
    </w:rPr>
  </w:style>
  <w:style w:type="character" w:customStyle="1" w:styleId="highlight1">
    <w:name w:val="highlight1"/>
    <w:uiPriority w:val="99"/>
    <w:rsid w:val="000F6078"/>
    <w:rPr>
      <w:rFonts w:ascii="Verdana" w:hAnsi="Verdana" w:cs="Times New Roman"/>
      <w:b/>
      <w:bCs/>
      <w:color w:val="4A69AD"/>
      <w:sz w:val="20"/>
      <w:szCs w:val="20"/>
    </w:rPr>
  </w:style>
  <w:style w:type="character" w:customStyle="1" w:styleId="audiolink1">
    <w:name w:val="audiolink1"/>
    <w:rsid w:val="000F6078"/>
    <w:rPr>
      <w:rFonts w:ascii="Verdana" w:hAnsi="Verdana" w:cs="Times New Roman"/>
      <w:color w:val="808080"/>
      <w:sz w:val="14"/>
      <w:szCs w:val="14"/>
    </w:rPr>
  </w:style>
  <w:style w:type="character" w:customStyle="1" w:styleId="topic1">
    <w:name w:val="topic1"/>
    <w:uiPriority w:val="99"/>
    <w:rsid w:val="000F6078"/>
    <w:rPr>
      <w:rFonts w:ascii="Verdana" w:hAnsi="Verdana" w:cs="Times New Roman"/>
      <w:color w:val="000000"/>
      <w:sz w:val="14"/>
      <w:szCs w:val="14"/>
    </w:rPr>
  </w:style>
  <w:style w:type="character" w:customStyle="1" w:styleId="m1">
    <w:name w:val="m1"/>
    <w:uiPriority w:val="99"/>
    <w:rsid w:val="000F6078"/>
    <w:rPr>
      <w:rFonts w:ascii="Verdana" w:hAnsi="Verdana" w:cs="Times New Roman"/>
      <w:color w:val="808080"/>
      <w:sz w:val="14"/>
      <w:szCs w:val="14"/>
    </w:rPr>
  </w:style>
  <w:style w:type="character" w:styleId="FollowedHyperlink">
    <w:name w:val="FollowedHyperlink"/>
    <w:uiPriority w:val="99"/>
    <w:rsid w:val="000F6078"/>
    <w:rPr>
      <w:rFonts w:cs="Times New Roman"/>
      <w:color w:val="0000FF"/>
      <w:u w:val="none"/>
      <w:effect w:val="none"/>
    </w:rPr>
  </w:style>
  <w:style w:type="paragraph" w:customStyle="1" w:styleId="dropdown">
    <w:name w:val="dropdown"/>
    <w:basedOn w:val="Normal"/>
    <w:uiPriority w:val="99"/>
    <w:rsid w:val="000F6078"/>
    <w:pPr>
      <w:widowControl w:val="0"/>
      <w:adjustRightInd w:val="0"/>
      <w:spacing w:before="100" w:beforeAutospacing="1" w:after="100" w:afterAutospacing="1" w:line="360" w:lineRule="atLeast"/>
      <w:jc w:val="both"/>
      <w:textAlignment w:val="baseline"/>
    </w:pPr>
    <w:rPr>
      <w:rFonts w:ascii="Verdana" w:eastAsia="MS Mincho" w:hAnsi="Verdana"/>
      <w:color w:val="000000"/>
      <w:sz w:val="15"/>
      <w:szCs w:val="15"/>
      <w:lang w:eastAsia="ja-JP"/>
    </w:rPr>
  </w:style>
  <w:style w:type="paragraph" w:customStyle="1" w:styleId="audiolink">
    <w:name w:val="audiolink"/>
    <w:basedOn w:val="Normal"/>
    <w:uiPriority w:val="99"/>
    <w:rsid w:val="000F6078"/>
    <w:pPr>
      <w:widowControl w:val="0"/>
      <w:adjustRightInd w:val="0"/>
      <w:spacing w:before="100" w:beforeAutospacing="1" w:after="100" w:afterAutospacing="1" w:line="360" w:lineRule="atLeast"/>
      <w:jc w:val="both"/>
      <w:textAlignment w:val="baseline"/>
    </w:pPr>
    <w:rPr>
      <w:rFonts w:ascii="Verdana" w:eastAsia="MS Mincho" w:hAnsi="Verdana"/>
      <w:color w:val="808080"/>
      <w:sz w:val="14"/>
      <w:szCs w:val="14"/>
      <w:lang w:eastAsia="ja-JP"/>
    </w:rPr>
  </w:style>
  <w:style w:type="paragraph" w:customStyle="1" w:styleId="m">
    <w:name w:val="m"/>
    <w:basedOn w:val="Normal"/>
    <w:uiPriority w:val="99"/>
    <w:rsid w:val="000F6078"/>
    <w:pPr>
      <w:widowControl w:val="0"/>
      <w:adjustRightInd w:val="0"/>
      <w:spacing w:before="100" w:beforeAutospacing="1" w:after="100" w:afterAutospacing="1" w:line="360" w:lineRule="atLeast"/>
      <w:jc w:val="both"/>
      <w:textAlignment w:val="baseline"/>
    </w:pPr>
    <w:rPr>
      <w:rFonts w:ascii="Verdana" w:eastAsia="MS Mincho" w:hAnsi="Verdana"/>
      <w:color w:val="808080"/>
      <w:sz w:val="14"/>
      <w:szCs w:val="14"/>
      <w:lang w:eastAsia="ja-JP"/>
    </w:rPr>
  </w:style>
  <w:style w:type="paragraph" w:customStyle="1" w:styleId="topic">
    <w:name w:val="topic"/>
    <w:basedOn w:val="Normal"/>
    <w:uiPriority w:val="99"/>
    <w:rsid w:val="000F6078"/>
    <w:pPr>
      <w:widowControl w:val="0"/>
      <w:adjustRightInd w:val="0"/>
      <w:spacing w:before="100" w:beforeAutospacing="1" w:after="100" w:afterAutospacing="1" w:line="360" w:lineRule="atLeast"/>
      <w:jc w:val="both"/>
      <w:textAlignment w:val="baseline"/>
    </w:pPr>
    <w:rPr>
      <w:rFonts w:ascii="Verdana" w:eastAsia="MS Mincho" w:hAnsi="Verdana"/>
      <w:color w:val="000000"/>
      <w:sz w:val="14"/>
      <w:szCs w:val="14"/>
      <w:lang w:eastAsia="ja-JP"/>
    </w:rPr>
  </w:style>
  <w:style w:type="paragraph" w:customStyle="1" w:styleId="NormalWeb1">
    <w:name w:val="Normal (Web)1"/>
    <w:basedOn w:val="Normal"/>
    <w:uiPriority w:val="99"/>
    <w:rsid w:val="000F6078"/>
    <w:pPr>
      <w:widowControl w:val="0"/>
      <w:adjustRightInd w:val="0"/>
      <w:spacing w:before="180" w:after="180" w:line="360" w:lineRule="atLeast"/>
      <w:jc w:val="both"/>
      <w:textAlignment w:val="baseline"/>
    </w:pPr>
    <w:rPr>
      <w:rFonts w:eastAsia="MS Mincho"/>
      <w:lang w:eastAsia="ja-JP"/>
    </w:rPr>
  </w:style>
  <w:style w:type="paragraph" w:customStyle="1" w:styleId="NormalWeb6">
    <w:name w:val="Normal (Web)6"/>
    <w:basedOn w:val="Normal"/>
    <w:uiPriority w:val="99"/>
    <w:rsid w:val="000F6078"/>
    <w:pPr>
      <w:widowControl w:val="0"/>
      <w:adjustRightInd w:val="0"/>
      <w:spacing w:before="360" w:after="360" w:line="360" w:lineRule="atLeast"/>
      <w:jc w:val="both"/>
      <w:textAlignment w:val="baseline"/>
    </w:pPr>
    <w:rPr>
      <w:rFonts w:eastAsia="MS Mincho"/>
      <w:lang w:eastAsia="ja-JP"/>
    </w:rPr>
  </w:style>
  <w:style w:type="paragraph" w:customStyle="1" w:styleId="ecmsonormal13">
    <w:name w:val="ec_msonormal13"/>
    <w:basedOn w:val="Normal"/>
    <w:uiPriority w:val="99"/>
    <w:rsid w:val="000F6078"/>
    <w:pPr>
      <w:widowControl w:val="0"/>
      <w:shd w:val="clear" w:color="auto" w:fill="FFFFFF"/>
      <w:adjustRightInd w:val="0"/>
      <w:spacing w:before="15" w:line="360" w:lineRule="atLeast"/>
      <w:jc w:val="both"/>
      <w:textAlignment w:val="baseline"/>
    </w:pPr>
    <w:rPr>
      <w:rFonts w:eastAsia="MS Mincho"/>
      <w:lang w:eastAsia="ja-JP"/>
    </w:rPr>
  </w:style>
  <w:style w:type="paragraph" w:customStyle="1" w:styleId="ecmsosubtitle10">
    <w:name w:val="ec_msosubtitle10"/>
    <w:basedOn w:val="Normal"/>
    <w:uiPriority w:val="99"/>
    <w:rsid w:val="000F6078"/>
    <w:pPr>
      <w:widowControl w:val="0"/>
      <w:shd w:val="clear" w:color="auto" w:fill="FFFFFF"/>
      <w:adjustRightInd w:val="0"/>
      <w:spacing w:before="15" w:after="60" w:line="360" w:lineRule="atLeast"/>
      <w:jc w:val="center"/>
      <w:textAlignment w:val="baseline"/>
    </w:pPr>
    <w:rPr>
      <w:rFonts w:ascii="Cambria" w:eastAsia="MS Mincho" w:hAnsi="Cambria"/>
      <w:lang w:eastAsia="ja-JP"/>
    </w:rPr>
  </w:style>
  <w:style w:type="character" w:customStyle="1" w:styleId="subject">
    <w:name w:val="subject"/>
    <w:uiPriority w:val="99"/>
    <w:rsid w:val="000F6078"/>
    <w:rPr>
      <w:rFonts w:cs="Times New Roman"/>
      <w:caps/>
      <w:sz w:val="14"/>
      <w:szCs w:val="14"/>
    </w:rPr>
  </w:style>
  <w:style w:type="paragraph" w:customStyle="1" w:styleId="matneng">
    <w:name w:val="matneng"/>
    <w:basedOn w:val="Normal"/>
    <w:uiPriority w:val="99"/>
    <w:rsid w:val="000F6078"/>
    <w:pPr>
      <w:widowControl w:val="0"/>
      <w:adjustRightInd w:val="0"/>
      <w:spacing w:before="100" w:beforeAutospacing="1" w:after="100" w:afterAutospacing="1" w:line="360" w:lineRule="atLeast"/>
      <w:jc w:val="both"/>
      <w:textAlignment w:val="baseline"/>
    </w:pPr>
    <w:rPr>
      <w:rFonts w:ascii="Arial" w:eastAsia="MS Mincho" w:hAnsi="Arial" w:cs="Arial"/>
      <w:b/>
      <w:bCs/>
      <w:sz w:val="20"/>
      <w:szCs w:val="20"/>
      <w:lang w:eastAsia="ja-JP"/>
    </w:rPr>
  </w:style>
  <w:style w:type="character" w:customStyle="1" w:styleId="kv11">
    <w:name w:val="kv11"/>
    <w:uiPriority w:val="99"/>
    <w:rsid w:val="000F6078"/>
    <w:rPr>
      <w:rFonts w:cs="Times New Roman"/>
      <w:color w:val="008000"/>
    </w:rPr>
  </w:style>
  <w:style w:type="character" w:customStyle="1" w:styleId="titr11">
    <w:name w:val="titr11"/>
    <w:uiPriority w:val="99"/>
    <w:rsid w:val="000F6078"/>
    <w:rPr>
      <w:rFonts w:cs="Times New Roman"/>
      <w:b/>
      <w:bCs/>
      <w:color w:val="FF0000"/>
    </w:rPr>
  </w:style>
  <w:style w:type="character" w:customStyle="1" w:styleId="kv31">
    <w:name w:val="kv31"/>
    <w:uiPriority w:val="99"/>
    <w:rsid w:val="000F6078"/>
    <w:rPr>
      <w:rFonts w:cs="Times New Roman"/>
      <w:color w:val="0000FF"/>
    </w:rPr>
  </w:style>
  <w:style w:type="paragraph" w:styleId="NoSpacing">
    <w:name w:val="No Spacing"/>
    <w:uiPriority w:val="1"/>
    <w:qFormat/>
    <w:rsid w:val="000F6078"/>
    <w:pPr>
      <w:widowControl w:val="0"/>
      <w:adjustRightInd w:val="0"/>
      <w:jc w:val="both"/>
      <w:textAlignment w:val="baseline"/>
    </w:pPr>
    <w:rPr>
      <w:sz w:val="24"/>
      <w:szCs w:val="24"/>
    </w:rPr>
  </w:style>
  <w:style w:type="character" w:customStyle="1" w:styleId="qurandata">
    <w:name w:val="qurandata"/>
    <w:uiPriority w:val="99"/>
    <w:rsid w:val="000F6078"/>
    <w:rPr>
      <w:rFonts w:cs="Times New Roman"/>
    </w:rPr>
  </w:style>
  <w:style w:type="character" w:customStyle="1" w:styleId="mediumtext1">
    <w:name w:val="medium_text1"/>
    <w:uiPriority w:val="99"/>
    <w:rsid w:val="000F6078"/>
    <w:rPr>
      <w:rFonts w:cs="Times New Roman"/>
      <w:sz w:val="15"/>
      <w:szCs w:val="15"/>
    </w:rPr>
  </w:style>
  <w:style w:type="character" w:customStyle="1" w:styleId="googqs-tidbit">
    <w:name w:val="goog_qs-tidbit"/>
    <w:rsid w:val="000F6078"/>
    <w:rPr>
      <w:rFonts w:cs="Times New Roman"/>
    </w:rPr>
  </w:style>
  <w:style w:type="character" w:customStyle="1" w:styleId="longtext">
    <w:name w:val="long_text"/>
    <w:rsid w:val="000F6078"/>
    <w:rPr>
      <w:rFonts w:cs="Times New Roman"/>
    </w:rPr>
  </w:style>
  <w:style w:type="paragraph" w:customStyle="1" w:styleId="txtblack2">
    <w:name w:val="txtblack2"/>
    <w:basedOn w:val="Normal"/>
    <w:uiPriority w:val="99"/>
    <w:rsid w:val="000F6078"/>
    <w:pPr>
      <w:spacing w:before="100" w:beforeAutospacing="1" w:after="100" w:afterAutospacing="1"/>
    </w:pPr>
    <w:rPr>
      <w:rFonts w:ascii="Trebuchet MS" w:hAnsi="Trebuchet MS"/>
      <w:color w:val="000000"/>
      <w:sz w:val="15"/>
      <w:szCs w:val="15"/>
    </w:rPr>
  </w:style>
  <w:style w:type="paragraph" w:customStyle="1" w:styleId="maintext">
    <w:name w:val="maintext"/>
    <w:basedOn w:val="Normal"/>
    <w:uiPriority w:val="99"/>
    <w:rsid w:val="000F6078"/>
    <w:pPr>
      <w:shd w:val="clear" w:color="auto" w:fill="BBE0FF"/>
      <w:spacing w:before="100" w:beforeAutospacing="1" w:after="100" w:afterAutospacing="1"/>
    </w:pPr>
  </w:style>
  <w:style w:type="paragraph" w:customStyle="1" w:styleId="lgbk">
    <w:name w:val="lgbk"/>
    <w:basedOn w:val="Normal"/>
    <w:uiPriority w:val="99"/>
    <w:rsid w:val="000F6078"/>
    <w:pPr>
      <w:spacing w:before="100" w:beforeAutospacing="1" w:after="100" w:afterAutospacing="1"/>
    </w:pPr>
  </w:style>
  <w:style w:type="paragraph" w:customStyle="1" w:styleId="vtext">
    <w:name w:val="vtext"/>
    <w:basedOn w:val="Normal"/>
    <w:uiPriority w:val="99"/>
    <w:rsid w:val="000F6078"/>
    <w:pPr>
      <w:shd w:val="clear" w:color="auto" w:fill="FFFFFF"/>
      <w:spacing w:before="100" w:beforeAutospacing="1" w:after="100" w:afterAutospacing="1" w:line="270" w:lineRule="atLeast"/>
      <w:jc w:val="both"/>
      <w:textAlignment w:val="top"/>
    </w:pPr>
    <w:rPr>
      <w:rFonts w:ascii="Arial" w:hAnsi="Arial" w:cs="Arial"/>
      <w:b/>
      <w:bCs/>
      <w:color w:val="001320"/>
      <w:sz w:val="21"/>
      <w:szCs w:val="21"/>
    </w:rPr>
  </w:style>
  <w:style w:type="paragraph" w:customStyle="1" w:styleId="vstext">
    <w:name w:val="vstext"/>
    <w:basedOn w:val="Normal"/>
    <w:uiPriority w:val="99"/>
    <w:rsid w:val="000F6078"/>
    <w:pPr>
      <w:shd w:val="clear" w:color="auto" w:fill="FFFFFF"/>
      <w:spacing w:before="100" w:beforeAutospacing="1" w:after="100" w:afterAutospacing="1" w:line="270" w:lineRule="atLeast"/>
      <w:jc w:val="both"/>
      <w:textAlignment w:val="top"/>
    </w:pPr>
    <w:rPr>
      <w:rFonts w:ascii="Arial" w:hAnsi="Arial" w:cs="Arial"/>
      <w:color w:val="001320"/>
      <w:sz w:val="18"/>
      <w:szCs w:val="18"/>
    </w:rPr>
  </w:style>
  <w:style w:type="paragraph" w:customStyle="1" w:styleId="btext">
    <w:name w:val="btext"/>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Caption1">
    <w:name w:val="Caption1"/>
    <w:basedOn w:val="Normal"/>
    <w:uiPriority w:val="99"/>
    <w:rsid w:val="000F6078"/>
    <w:pPr>
      <w:spacing w:before="100" w:beforeAutospacing="1" w:after="100" w:afterAutospacing="1" w:line="285" w:lineRule="atLeast"/>
      <w:jc w:val="both"/>
    </w:pPr>
    <w:rPr>
      <w:rFonts w:ascii="Arial" w:hAnsi="Arial" w:cs="Arial"/>
      <w:b/>
      <w:bCs/>
      <w:i/>
      <w:iCs/>
      <w:color w:val="001320"/>
      <w:sz w:val="18"/>
      <w:szCs w:val="18"/>
    </w:rPr>
  </w:style>
  <w:style w:type="paragraph" w:customStyle="1" w:styleId="border2">
    <w:name w:val="border2"/>
    <w:basedOn w:val="Normal"/>
    <w:uiPriority w:val="99"/>
    <w:rsid w:val="000F6078"/>
    <w:pPr>
      <w:pBdr>
        <w:top w:val="single" w:sz="12" w:space="0" w:color="334257"/>
        <w:left w:val="single" w:sz="12" w:space="0" w:color="334257"/>
        <w:bottom w:val="single" w:sz="12" w:space="0" w:color="334257"/>
        <w:right w:val="single" w:sz="12" w:space="0" w:color="334257"/>
      </w:pBdr>
      <w:spacing w:before="100" w:beforeAutospacing="1" w:after="100" w:afterAutospacing="1"/>
    </w:pPr>
  </w:style>
  <w:style w:type="paragraph" w:customStyle="1" w:styleId="btext2">
    <w:name w:val="btext2"/>
    <w:basedOn w:val="Normal"/>
    <w:uiPriority w:val="99"/>
    <w:rsid w:val="000F6078"/>
    <w:pPr>
      <w:spacing w:before="100" w:beforeAutospacing="1" w:after="100" w:afterAutospacing="1" w:line="315" w:lineRule="atLeast"/>
      <w:jc w:val="both"/>
    </w:pPr>
    <w:rPr>
      <w:rFonts w:ascii="Arial" w:hAnsi="Arial" w:cs="Arial"/>
      <w:color w:val="001320"/>
      <w:sz w:val="18"/>
      <w:szCs w:val="18"/>
    </w:rPr>
  </w:style>
  <w:style w:type="paragraph" w:customStyle="1" w:styleId="jump">
    <w:name w:val="jump"/>
    <w:basedOn w:val="Normal"/>
    <w:uiPriority w:val="99"/>
    <w:rsid w:val="000F6078"/>
    <w:pPr>
      <w:spacing w:before="100" w:beforeAutospacing="1" w:after="100" w:afterAutospacing="1" w:line="255" w:lineRule="atLeast"/>
      <w:jc w:val="both"/>
    </w:pPr>
    <w:rPr>
      <w:rFonts w:ascii="Arial" w:hAnsi="Arial" w:cs="Arial"/>
      <w:color w:val="001320"/>
      <w:sz w:val="18"/>
      <w:szCs w:val="18"/>
    </w:rPr>
  </w:style>
  <w:style w:type="paragraph" w:customStyle="1" w:styleId="concord">
    <w:name w:val="concord"/>
    <w:basedOn w:val="Normal"/>
    <w:uiPriority w:val="99"/>
    <w:rsid w:val="000F6078"/>
    <w:pPr>
      <w:spacing w:before="100" w:beforeAutospacing="1" w:after="100" w:afterAutospacing="1" w:line="255" w:lineRule="atLeast"/>
      <w:jc w:val="both"/>
    </w:pPr>
    <w:rPr>
      <w:rFonts w:ascii="Arial" w:hAnsi="Arial" w:cs="Arial"/>
      <w:color w:val="001320"/>
      <w:sz w:val="18"/>
      <w:szCs w:val="18"/>
    </w:rPr>
  </w:style>
  <w:style w:type="paragraph" w:customStyle="1" w:styleId="concordtop">
    <w:name w:val="concordtop"/>
    <w:basedOn w:val="Normal"/>
    <w:uiPriority w:val="99"/>
    <w:rsid w:val="000F6078"/>
    <w:pPr>
      <w:spacing w:before="100" w:beforeAutospacing="1" w:after="100" w:afterAutospacing="1" w:line="300" w:lineRule="atLeast"/>
      <w:jc w:val="both"/>
    </w:pPr>
    <w:rPr>
      <w:rFonts w:ascii="Arial" w:hAnsi="Arial" w:cs="Arial"/>
      <w:color w:val="001320"/>
      <w:sz w:val="21"/>
      <w:szCs w:val="21"/>
    </w:rPr>
  </w:style>
  <w:style w:type="paragraph" w:customStyle="1" w:styleId="cverse">
    <w:name w:val="cverse"/>
    <w:basedOn w:val="Normal"/>
    <w:uiPriority w:val="99"/>
    <w:rsid w:val="000F6078"/>
    <w:pPr>
      <w:spacing w:before="100" w:beforeAutospacing="1" w:after="100" w:afterAutospacing="1" w:line="285" w:lineRule="atLeast"/>
    </w:pPr>
    <w:rPr>
      <w:rFonts w:ascii="Arial" w:hAnsi="Arial" w:cs="Arial"/>
      <w:i/>
      <w:iCs/>
      <w:color w:val="0066AA"/>
      <w:sz w:val="18"/>
      <w:szCs w:val="18"/>
    </w:rPr>
  </w:style>
  <w:style w:type="paragraph" w:customStyle="1" w:styleId="cverse2">
    <w:name w:val="cverse2"/>
    <w:basedOn w:val="Normal"/>
    <w:uiPriority w:val="99"/>
    <w:rsid w:val="000F6078"/>
    <w:pPr>
      <w:spacing w:before="100" w:beforeAutospacing="1" w:after="100" w:afterAutospacing="1" w:line="315" w:lineRule="atLeast"/>
      <w:jc w:val="both"/>
    </w:pPr>
    <w:rPr>
      <w:rFonts w:ascii="Arial" w:hAnsi="Arial" w:cs="Arial"/>
      <w:i/>
      <w:iCs/>
      <w:color w:val="001320"/>
      <w:sz w:val="21"/>
      <w:szCs w:val="21"/>
    </w:rPr>
  </w:style>
  <w:style w:type="paragraph" w:customStyle="1" w:styleId="itext">
    <w:name w:val="itext"/>
    <w:basedOn w:val="Normal"/>
    <w:uiPriority w:val="99"/>
    <w:rsid w:val="000F6078"/>
    <w:pPr>
      <w:spacing w:before="100" w:beforeAutospacing="1" w:after="100" w:afterAutospacing="1" w:line="315" w:lineRule="atLeast"/>
    </w:pPr>
    <w:rPr>
      <w:rFonts w:ascii="Arial" w:hAnsi="Arial" w:cs="Arial"/>
      <w:color w:val="001320"/>
      <w:sz w:val="18"/>
      <w:szCs w:val="18"/>
    </w:rPr>
  </w:style>
  <w:style w:type="paragraph" w:customStyle="1" w:styleId="botlink">
    <w:name w:val="botlink"/>
    <w:basedOn w:val="Normal"/>
    <w:uiPriority w:val="99"/>
    <w:rsid w:val="000F6078"/>
    <w:pPr>
      <w:spacing w:before="100" w:beforeAutospacing="1" w:after="100" w:afterAutospacing="1" w:line="315" w:lineRule="atLeast"/>
    </w:pPr>
    <w:rPr>
      <w:rFonts w:ascii="Arial" w:hAnsi="Arial" w:cs="Arial"/>
      <w:b/>
      <w:bCs/>
      <w:sz w:val="18"/>
      <w:szCs w:val="18"/>
    </w:rPr>
  </w:style>
  <w:style w:type="paragraph" w:customStyle="1" w:styleId="smallcaps">
    <w:name w:val="smallcaps"/>
    <w:basedOn w:val="Normal"/>
    <w:uiPriority w:val="99"/>
    <w:rsid w:val="000F6078"/>
    <w:pPr>
      <w:spacing w:before="100" w:beforeAutospacing="1" w:after="100" w:afterAutospacing="1" w:line="315" w:lineRule="atLeast"/>
    </w:pPr>
    <w:rPr>
      <w:rFonts w:ascii="Arial" w:hAnsi="Arial" w:cs="Arial"/>
      <w:color w:val="001320"/>
      <w:sz w:val="20"/>
      <w:szCs w:val="20"/>
    </w:rPr>
  </w:style>
  <w:style w:type="paragraph" w:customStyle="1" w:styleId="whiteheading">
    <w:name w:val="whiteheading"/>
    <w:basedOn w:val="Normal"/>
    <w:uiPriority w:val="99"/>
    <w:rsid w:val="000F6078"/>
    <w:pPr>
      <w:spacing w:before="100" w:beforeAutospacing="1" w:after="100" w:afterAutospacing="1" w:line="195" w:lineRule="atLeast"/>
    </w:pPr>
    <w:rPr>
      <w:rFonts w:ascii="Arial" w:hAnsi="Arial" w:cs="Arial"/>
      <w:b/>
      <w:bCs/>
      <w:color w:val="FFFFFF"/>
      <w:sz w:val="20"/>
      <w:szCs w:val="20"/>
    </w:rPr>
  </w:style>
  <w:style w:type="paragraph" w:customStyle="1" w:styleId="medblue">
    <w:name w:val="medblue"/>
    <w:basedOn w:val="Normal"/>
    <w:uiPriority w:val="99"/>
    <w:rsid w:val="000F6078"/>
    <w:pPr>
      <w:shd w:val="clear" w:color="auto" w:fill="0082D9"/>
      <w:spacing w:before="100" w:beforeAutospacing="1" w:after="100" w:afterAutospacing="1"/>
    </w:pPr>
  </w:style>
  <w:style w:type="paragraph" w:customStyle="1" w:styleId="mapbk">
    <w:name w:val="mapbk"/>
    <w:basedOn w:val="Normal"/>
    <w:uiPriority w:val="99"/>
    <w:rsid w:val="000F6078"/>
    <w:pPr>
      <w:shd w:val="clear" w:color="auto" w:fill="FFFFFF"/>
      <w:spacing w:before="100" w:beforeAutospacing="1" w:after="100" w:afterAutospacing="1"/>
    </w:pPr>
  </w:style>
  <w:style w:type="paragraph" w:customStyle="1" w:styleId="mainbk">
    <w:name w:val="mainbk"/>
    <w:basedOn w:val="Normal"/>
    <w:uiPriority w:val="99"/>
    <w:rsid w:val="000F6078"/>
    <w:pPr>
      <w:shd w:val="clear" w:color="auto" w:fill="B9E3FF"/>
      <w:spacing w:before="100" w:beforeAutospacing="1" w:after="100" w:afterAutospacing="1"/>
    </w:pPr>
  </w:style>
  <w:style w:type="paragraph" w:customStyle="1" w:styleId="bluebk">
    <w:name w:val="bluebk"/>
    <w:basedOn w:val="Normal"/>
    <w:uiPriority w:val="99"/>
    <w:rsid w:val="000F6078"/>
    <w:pPr>
      <w:shd w:val="clear" w:color="auto" w:fill="FFFFFF"/>
      <w:spacing w:before="100" w:beforeAutospacing="1" w:after="100" w:afterAutospacing="1"/>
    </w:pPr>
  </w:style>
  <w:style w:type="paragraph" w:customStyle="1" w:styleId="topsquare">
    <w:name w:val="topsquare"/>
    <w:basedOn w:val="Normal"/>
    <w:uiPriority w:val="99"/>
    <w:rsid w:val="000F6078"/>
    <w:pPr>
      <w:shd w:val="clear" w:color="auto" w:fill="B3E0FF"/>
      <w:spacing w:before="100" w:beforeAutospacing="1" w:after="100" w:afterAutospacing="1"/>
    </w:pPr>
  </w:style>
  <w:style w:type="paragraph" w:customStyle="1" w:styleId="topsquare2">
    <w:name w:val="topsquare2"/>
    <w:basedOn w:val="Normal"/>
    <w:uiPriority w:val="99"/>
    <w:rsid w:val="000F6078"/>
    <w:pPr>
      <w:shd w:val="clear" w:color="auto" w:fill="FFFFFF"/>
      <w:spacing w:before="100" w:beforeAutospacing="1" w:after="100" w:afterAutospacing="1"/>
    </w:pPr>
  </w:style>
  <w:style w:type="paragraph" w:customStyle="1" w:styleId="darkbk">
    <w:name w:val="darkbk"/>
    <w:basedOn w:val="Normal"/>
    <w:uiPriority w:val="99"/>
    <w:rsid w:val="000F6078"/>
    <w:pPr>
      <w:shd w:val="clear" w:color="auto" w:fill="99D6FF"/>
      <w:spacing w:before="100" w:beforeAutospacing="1" w:after="100" w:afterAutospacing="1"/>
    </w:pPr>
  </w:style>
  <w:style w:type="paragraph" w:customStyle="1" w:styleId="bluebk2">
    <w:name w:val="bluebk2"/>
    <w:basedOn w:val="Normal"/>
    <w:uiPriority w:val="99"/>
    <w:rsid w:val="000F6078"/>
    <w:pPr>
      <w:shd w:val="clear" w:color="auto" w:fill="FFFFFF"/>
      <w:spacing w:before="100" w:beforeAutospacing="1" w:after="100" w:afterAutospacing="1"/>
    </w:pPr>
  </w:style>
  <w:style w:type="paragraph" w:customStyle="1" w:styleId="bluebk3">
    <w:name w:val="bluebk3"/>
    <w:basedOn w:val="Normal"/>
    <w:uiPriority w:val="99"/>
    <w:rsid w:val="000F6078"/>
    <w:pPr>
      <w:shd w:val="clear" w:color="auto" w:fill="FFFFFF"/>
      <w:spacing w:before="100" w:beforeAutospacing="1" w:after="100" w:afterAutospacing="1"/>
      <w:jc w:val="both"/>
    </w:pPr>
  </w:style>
  <w:style w:type="paragraph" w:customStyle="1" w:styleId="bluebk3a">
    <w:name w:val="bluebk3a"/>
    <w:basedOn w:val="Normal"/>
    <w:uiPriority w:val="99"/>
    <w:rsid w:val="000F6078"/>
    <w:pPr>
      <w:shd w:val="clear" w:color="auto" w:fill="FFFFFF"/>
      <w:spacing w:before="100" w:beforeAutospacing="1" w:after="100" w:afterAutospacing="1"/>
    </w:pPr>
  </w:style>
  <w:style w:type="paragraph" w:customStyle="1" w:styleId="bluebk4">
    <w:name w:val="bluebk4"/>
    <w:basedOn w:val="Normal"/>
    <w:uiPriority w:val="99"/>
    <w:rsid w:val="000F6078"/>
    <w:pPr>
      <w:shd w:val="clear" w:color="auto" w:fill="FFFFFF"/>
      <w:spacing w:before="100" w:beforeAutospacing="1" w:after="100" w:afterAutospacing="1"/>
    </w:pPr>
  </w:style>
  <w:style w:type="paragraph" w:customStyle="1" w:styleId="rtbk">
    <w:name w:val="rtbk"/>
    <w:basedOn w:val="Normal"/>
    <w:uiPriority w:val="99"/>
    <w:rsid w:val="000F6078"/>
    <w:pPr>
      <w:shd w:val="clear" w:color="auto" w:fill="BBE0FF"/>
      <w:spacing w:before="100" w:beforeAutospacing="1" w:after="100" w:afterAutospacing="1"/>
    </w:pPr>
  </w:style>
  <w:style w:type="paragraph" w:customStyle="1" w:styleId="tablebk">
    <w:name w:val="tablebk"/>
    <w:basedOn w:val="Normal"/>
    <w:uiPriority w:val="99"/>
    <w:rsid w:val="000F6078"/>
    <w:pPr>
      <w:shd w:val="clear" w:color="auto" w:fill="FFFFFF"/>
      <w:spacing w:before="100" w:beforeAutospacing="1" w:after="100" w:afterAutospacing="1"/>
    </w:pPr>
  </w:style>
  <w:style w:type="paragraph" w:customStyle="1" w:styleId="chpabk">
    <w:name w:val="chpabk"/>
    <w:basedOn w:val="Normal"/>
    <w:uiPriority w:val="99"/>
    <w:rsid w:val="000F6078"/>
    <w:pPr>
      <w:shd w:val="clear" w:color="auto" w:fill="FFFFFF"/>
      <w:spacing w:before="100" w:beforeAutospacing="1" w:after="100" w:afterAutospacing="1"/>
    </w:pPr>
  </w:style>
  <w:style w:type="paragraph" w:customStyle="1" w:styleId="topbk">
    <w:name w:val="topbk"/>
    <w:basedOn w:val="Normal"/>
    <w:uiPriority w:val="99"/>
    <w:rsid w:val="000F6078"/>
    <w:pPr>
      <w:shd w:val="clear" w:color="auto" w:fill="FFFFFF"/>
      <w:spacing w:before="100" w:beforeAutospacing="1" w:after="100" w:afterAutospacing="1"/>
    </w:pPr>
  </w:style>
  <w:style w:type="paragraph" w:customStyle="1" w:styleId="smalltext">
    <w:name w:val="smalltext"/>
    <w:basedOn w:val="Normal"/>
    <w:uiPriority w:val="99"/>
    <w:rsid w:val="000F6078"/>
    <w:pPr>
      <w:spacing w:before="100" w:beforeAutospacing="1" w:after="100" w:afterAutospacing="1" w:line="255" w:lineRule="atLeast"/>
      <w:jc w:val="both"/>
    </w:pPr>
    <w:rPr>
      <w:rFonts w:ascii="Arial" w:hAnsi="Arial" w:cs="Arial"/>
      <w:color w:val="001320"/>
      <w:sz w:val="18"/>
      <w:szCs w:val="18"/>
    </w:rPr>
  </w:style>
  <w:style w:type="paragraph" w:customStyle="1" w:styleId="slidetext">
    <w:name w:val="slidetext"/>
    <w:basedOn w:val="Normal"/>
    <w:uiPriority w:val="99"/>
    <w:rsid w:val="000F6078"/>
    <w:pPr>
      <w:spacing w:before="100" w:beforeAutospacing="1" w:after="100" w:afterAutospacing="1" w:line="255" w:lineRule="atLeast"/>
      <w:jc w:val="both"/>
    </w:pPr>
    <w:rPr>
      <w:rFonts w:ascii="Arial" w:hAnsi="Arial" w:cs="Arial"/>
      <w:color w:val="001320"/>
      <w:sz w:val="18"/>
      <w:szCs w:val="18"/>
    </w:rPr>
  </w:style>
  <w:style w:type="paragraph" w:customStyle="1" w:styleId="ltext">
    <w:name w:val="ltext"/>
    <w:basedOn w:val="Normal"/>
    <w:uiPriority w:val="99"/>
    <w:rsid w:val="000F6078"/>
    <w:pPr>
      <w:shd w:val="clear" w:color="auto" w:fill="FFFFFF"/>
      <w:spacing w:before="100" w:beforeAutospacing="1" w:after="100" w:afterAutospacing="1" w:line="600" w:lineRule="atLeast"/>
      <w:textAlignment w:val="top"/>
    </w:pPr>
    <w:rPr>
      <w:rFonts w:ascii="Arial" w:hAnsi="Arial" w:cs="Arial"/>
      <w:b/>
      <w:bCs/>
      <w:color w:val="001320"/>
      <w:sz w:val="18"/>
      <w:szCs w:val="18"/>
    </w:rPr>
  </w:style>
  <w:style w:type="paragraph" w:customStyle="1" w:styleId="titletext">
    <w:name w:val="titletext"/>
    <w:basedOn w:val="Normal"/>
    <w:uiPriority w:val="99"/>
    <w:rsid w:val="000F6078"/>
    <w:pPr>
      <w:spacing w:before="100" w:beforeAutospacing="1" w:after="100" w:afterAutospacing="1" w:line="270" w:lineRule="atLeast"/>
      <w:textAlignment w:val="top"/>
    </w:pPr>
    <w:rPr>
      <w:rFonts w:ascii="Arial" w:hAnsi="Arial" w:cs="Arial"/>
      <w:b/>
      <w:bCs/>
      <w:color w:val="000000"/>
      <w:sz w:val="20"/>
      <w:szCs w:val="20"/>
    </w:rPr>
  </w:style>
  <w:style w:type="paragraph" w:customStyle="1" w:styleId="crossref">
    <w:name w:val="crossref"/>
    <w:basedOn w:val="Normal"/>
    <w:uiPriority w:val="99"/>
    <w:rsid w:val="000F6078"/>
    <w:pPr>
      <w:spacing w:before="100" w:beforeAutospacing="1" w:after="100" w:afterAutospacing="1" w:line="315" w:lineRule="atLeast"/>
      <w:jc w:val="both"/>
      <w:textAlignment w:val="top"/>
    </w:pPr>
    <w:rPr>
      <w:rFonts w:ascii="Arial" w:hAnsi="Arial" w:cs="Arial"/>
      <w:color w:val="001320"/>
      <w:sz w:val="21"/>
      <w:szCs w:val="21"/>
    </w:rPr>
  </w:style>
  <w:style w:type="paragraph" w:customStyle="1" w:styleId="versiontext">
    <w:name w:val="versiontext"/>
    <w:basedOn w:val="Normal"/>
    <w:uiPriority w:val="99"/>
    <w:rsid w:val="000F6078"/>
    <w:pPr>
      <w:spacing w:before="100" w:beforeAutospacing="1" w:after="100" w:afterAutospacing="1" w:line="300" w:lineRule="atLeast"/>
      <w:textAlignment w:val="top"/>
    </w:pPr>
    <w:rPr>
      <w:rFonts w:ascii="Arial" w:hAnsi="Arial" w:cs="Arial"/>
      <w:b/>
      <w:bCs/>
      <w:color w:val="000000"/>
      <w:sz w:val="18"/>
      <w:szCs w:val="18"/>
    </w:rPr>
  </w:style>
  <w:style w:type="paragraph" w:customStyle="1" w:styleId="nonheading">
    <w:name w:val="nonheading"/>
    <w:basedOn w:val="Normal"/>
    <w:uiPriority w:val="99"/>
    <w:rsid w:val="000F6078"/>
    <w:pPr>
      <w:spacing w:before="100" w:beforeAutospacing="1" w:after="100" w:afterAutospacing="1" w:line="270" w:lineRule="atLeast"/>
      <w:textAlignment w:val="top"/>
    </w:pPr>
    <w:rPr>
      <w:rFonts w:ascii="Arial" w:hAnsi="Arial" w:cs="Arial"/>
      <w:b/>
      <w:bCs/>
      <w:i/>
      <w:iCs/>
      <w:color w:val="0066AA"/>
      <w:sz w:val="18"/>
      <w:szCs w:val="18"/>
    </w:rPr>
  </w:style>
  <w:style w:type="paragraph" w:customStyle="1" w:styleId="ltext2">
    <w:name w:val="ltext2"/>
    <w:basedOn w:val="Normal"/>
    <w:uiPriority w:val="99"/>
    <w:rsid w:val="000F6078"/>
    <w:pPr>
      <w:spacing w:before="100" w:beforeAutospacing="1" w:after="100" w:afterAutospacing="1" w:line="255" w:lineRule="atLeast"/>
      <w:textAlignment w:val="top"/>
    </w:pPr>
    <w:rPr>
      <w:rFonts w:ascii="Arial" w:hAnsi="Arial" w:cs="Arial"/>
      <w:b/>
      <w:bCs/>
      <w:color w:val="000000"/>
      <w:sz w:val="21"/>
      <w:szCs w:val="21"/>
    </w:rPr>
  </w:style>
  <w:style w:type="paragraph" w:customStyle="1" w:styleId="xtext">
    <w:name w:val="xtext"/>
    <w:basedOn w:val="Normal"/>
    <w:uiPriority w:val="99"/>
    <w:rsid w:val="000F6078"/>
    <w:pPr>
      <w:spacing w:before="100" w:beforeAutospacing="1" w:after="100" w:afterAutospacing="1" w:line="285" w:lineRule="atLeast"/>
      <w:jc w:val="both"/>
    </w:pPr>
    <w:rPr>
      <w:rFonts w:ascii="Arial" w:hAnsi="Arial" w:cs="Arial"/>
      <w:i/>
      <w:iCs/>
      <w:color w:val="0066AA"/>
      <w:sz w:val="18"/>
      <w:szCs w:val="18"/>
    </w:rPr>
  </w:style>
  <w:style w:type="paragraph" w:customStyle="1" w:styleId="x2text">
    <w:name w:val="x2text"/>
    <w:basedOn w:val="Normal"/>
    <w:uiPriority w:val="99"/>
    <w:rsid w:val="000F6078"/>
    <w:pPr>
      <w:spacing w:before="100" w:beforeAutospacing="1" w:after="100" w:afterAutospacing="1" w:line="255" w:lineRule="atLeast"/>
      <w:jc w:val="both"/>
    </w:pPr>
    <w:rPr>
      <w:rFonts w:ascii="Arial" w:hAnsi="Arial" w:cs="Arial"/>
      <w:color w:val="001320"/>
      <w:sz w:val="18"/>
      <w:szCs w:val="18"/>
    </w:rPr>
  </w:style>
  <w:style w:type="paragraph" w:customStyle="1" w:styleId="x3text">
    <w:name w:val="x3text"/>
    <w:basedOn w:val="Normal"/>
    <w:uiPriority w:val="99"/>
    <w:rsid w:val="000F6078"/>
    <w:pPr>
      <w:spacing w:before="100" w:beforeAutospacing="1" w:after="100" w:afterAutospacing="1" w:line="285" w:lineRule="atLeast"/>
      <w:jc w:val="both"/>
    </w:pPr>
    <w:rPr>
      <w:rFonts w:ascii="Arial" w:hAnsi="Arial" w:cs="Arial"/>
      <w:color w:val="001320"/>
      <w:sz w:val="18"/>
      <w:szCs w:val="18"/>
    </w:rPr>
  </w:style>
  <w:style w:type="paragraph" w:customStyle="1" w:styleId="comref">
    <w:name w:val="comref"/>
    <w:basedOn w:val="Normal"/>
    <w:uiPriority w:val="99"/>
    <w:rsid w:val="000F6078"/>
    <w:pPr>
      <w:shd w:val="clear" w:color="auto" w:fill="FFFFFF"/>
      <w:spacing w:before="100" w:beforeAutospacing="1" w:after="100" w:afterAutospacing="1" w:line="270" w:lineRule="atLeast"/>
      <w:jc w:val="both"/>
    </w:pPr>
    <w:rPr>
      <w:rFonts w:ascii="Arial" w:hAnsi="Arial" w:cs="Arial"/>
      <w:color w:val="001320"/>
      <w:sz w:val="18"/>
      <w:szCs w:val="18"/>
    </w:rPr>
  </w:style>
  <w:style w:type="paragraph" w:customStyle="1" w:styleId="comref2">
    <w:name w:val="comref2"/>
    <w:basedOn w:val="Normal"/>
    <w:uiPriority w:val="99"/>
    <w:rsid w:val="000F6078"/>
    <w:pPr>
      <w:shd w:val="clear" w:color="auto" w:fill="FFFFFF"/>
      <w:spacing w:before="100" w:beforeAutospacing="1" w:after="100" w:afterAutospacing="1" w:line="270" w:lineRule="atLeast"/>
      <w:jc w:val="both"/>
    </w:pPr>
    <w:rPr>
      <w:rFonts w:ascii="Arial" w:hAnsi="Arial" w:cs="Arial"/>
      <w:color w:val="001320"/>
      <w:sz w:val="18"/>
      <w:szCs w:val="18"/>
    </w:rPr>
  </w:style>
  <w:style w:type="paragraph" w:customStyle="1" w:styleId="comref3">
    <w:name w:val="comref3"/>
    <w:basedOn w:val="Normal"/>
    <w:uiPriority w:val="99"/>
    <w:rsid w:val="000F6078"/>
    <w:pPr>
      <w:shd w:val="clear" w:color="auto" w:fill="FFFFFF"/>
      <w:spacing w:before="100" w:beforeAutospacing="1" w:after="100" w:afterAutospacing="1" w:line="270" w:lineRule="atLeast"/>
      <w:jc w:val="both"/>
    </w:pPr>
    <w:rPr>
      <w:rFonts w:ascii="Arial" w:hAnsi="Arial" w:cs="Arial"/>
      <w:b/>
      <w:bCs/>
      <w:color w:val="001320"/>
      <w:sz w:val="18"/>
      <w:szCs w:val="18"/>
    </w:rPr>
  </w:style>
  <w:style w:type="paragraph" w:customStyle="1" w:styleId="comref4">
    <w:name w:val="comref4"/>
    <w:basedOn w:val="Normal"/>
    <w:uiPriority w:val="99"/>
    <w:rsid w:val="000F6078"/>
    <w:pPr>
      <w:shd w:val="clear" w:color="auto" w:fill="BBE0FF"/>
      <w:spacing w:before="100" w:beforeAutospacing="1" w:after="100" w:afterAutospacing="1" w:line="270" w:lineRule="atLeast"/>
      <w:jc w:val="both"/>
    </w:pPr>
    <w:rPr>
      <w:rFonts w:ascii="Arial" w:hAnsi="Arial" w:cs="Arial"/>
      <w:b/>
      <w:bCs/>
      <w:color w:val="001320"/>
      <w:sz w:val="18"/>
      <w:szCs w:val="18"/>
    </w:rPr>
  </w:style>
  <w:style w:type="paragraph" w:customStyle="1" w:styleId="rttext">
    <w:name w:val="rttext"/>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comtext">
    <w:name w:val="comtext"/>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redtext">
    <w:name w:val="redtext"/>
    <w:basedOn w:val="Normal"/>
    <w:uiPriority w:val="99"/>
    <w:rsid w:val="000F6078"/>
    <w:pPr>
      <w:spacing w:before="100" w:beforeAutospacing="1" w:after="100" w:afterAutospacing="1" w:line="270" w:lineRule="atLeast"/>
    </w:pPr>
    <w:rPr>
      <w:rFonts w:ascii="Arial" w:hAnsi="Arial" w:cs="Arial"/>
      <w:color w:val="552200"/>
      <w:sz w:val="23"/>
      <w:szCs w:val="23"/>
    </w:rPr>
  </w:style>
  <w:style w:type="paragraph" w:customStyle="1" w:styleId="encheading">
    <w:name w:val="encheading"/>
    <w:basedOn w:val="Normal"/>
    <w:uiPriority w:val="99"/>
    <w:rsid w:val="000F6078"/>
    <w:pPr>
      <w:spacing w:before="100" w:beforeAutospacing="1" w:after="100" w:afterAutospacing="1" w:line="285" w:lineRule="atLeast"/>
    </w:pPr>
    <w:rPr>
      <w:rFonts w:ascii="Arial" w:hAnsi="Arial" w:cs="Arial"/>
      <w:b/>
      <w:bCs/>
      <w:color w:val="552200"/>
      <w:sz w:val="18"/>
      <w:szCs w:val="18"/>
    </w:rPr>
  </w:style>
  <w:style w:type="paragraph" w:customStyle="1" w:styleId="redheading">
    <w:name w:val="redheading"/>
    <w:basedOn w:val="Normal"/>
    <w:uiPriority w:val="99"/>
    <w:rsid w:val="000F6078"/>
    <w:pPr>
      <w:spacing w:before="100" w:beforeAutospacing="1" w:after="100" w:afterAutospacing="1" w:line="495" w:lineRule="atLeast"/>
    </w:pPr>
    <w:rPr>
      <w:rFonts w:ascii="Arial" w:hAnsi="Arial" w:cs="Arial"/>
      <w:b/>
      <w:bCs/>
      <w:color w:val="552200"/>
    </w:rPr>
  </w:style>
  <w:style w:type="paragraph" w:customStyle="1" w:styleId="redheading7">
    <w:name w:val="redheading7"/>
    <w:basedOn w:val="Normal"/>
    <w:uiPriority w:val="99"/>
    <w:rsid w:val="000F6078"/>
    <w:pPr>
      <w:spacing w:before="100" w:beforeAutospacing="1" w:after="100" w:afterAutospacing="1" w:line="330" w:lineRule="atLeast"/>
    </w:pPr>
    <w:rPr>
      <w:rFonts w:ascii="Arial" w:hAnsi="Arial" w:cs="Arial"/>
      <w:b/>
      <w:bCs/>
      <w:color w:val="552200"/>
      <w:sz w:val="18"/>
      <w:szCs w:val="18"/>
    </w:rPr>
  </w:style>
  <w:style w:type="paragraph" w:customStyle="1" w:styleId="orange">
    <w:name w:val="orange"/>
    <w:basedOn w:val="Normal"/>
    <w:uiPriority w:val="99"/>
    <w:rsid w:val="000F6078"/>
    <w:pPr>
      <w:shd w:val="clear" w:color="auto" w:fill="FFECDF"/>
      <w:spacing w:before="100" w:beforeAutospacing="1" w:after="100" w:afterAutospacing="1" w:line="300" w:lineRule="atLeast"/>
    </w:pPr>
    <w:rPr>
      <w:rFonts w:ascii="Arial" w:hAnsi="Arial" w:cs="Arial"/>
      <w:b/>
      <w:bCs/>
      <w:color w:val="552200"/>
      <w:sz w:val="23"/>
      <w:szCs w:val="23"/>
    </w:rPr>
  </w:style>
  <w:style w:type="paragraph" w:customStyle="1" w:styleId="orange2">
    <w:name w:val="orange2"/>
    <w:basedOn w:val="Normal"/>
    <w:uiPriority w:val="99"/>
    <w:rsid w:val="000F6078"/>
    <w:pPr>
      <w:shd w:val="clear" w:color="auto" w:fill="FFFFFF"/>
      <w:spacing w:before="100" w:beforeAutospacing="1" w:after="100" w:afterAutospacing="1" w:line="300" w:lineRule="atLeast"/>
    </w:pPr>
    <w:rPr>
      <w:rFonts w:ascii="Arial" w:hAnsi="Arial" w:cs="Arial"/>
      <w:b/>
      <w:bCs/>
      <w:color w:val="552200"/>
      <w:sz w:val="23"/>
      <w:szCs w:val="23"/>
    </w:rPr>
  </w:style>
  <w:style w:type="paragraph" w:customStyle="1" w:styleId="orange2a">
    <w:name w:val="orange2a"/>
    <w:basedOn w:val="Normal"/>
    <w:uiPriority w:val="99"/>
    <w:rsid w:val="000F6078"/>
    <w:pPr>
      <w:shd w:val="clear" w:color="auto" w:fill="FFFFFF"/>
      <w:spacing w:before="100" w:beforeAutospacing="1" w:after="100" w:afterAutospacing="1" w:line="300" w:lineRule="atLeast"/>
    </w:pPr>
    <w:rPr>
      <w:rFonts w:ascii="Arial" w:hAnsi="Arial" w:cs="Arial"/>
      <w:b/>
      <w:bCs/>
      <w:color w:val="552200"/>
      <w:sz w:val="18"/>
      <w:szCs w:val="18"/>
    </w:rPr>
  </w:style>
  <w:style w:type="paragraph" w:customStyle="1" w:styleId="orange7">
    <w:name w:val="orange7"/>
    <w:basedOn w:val="Normal"/>
    <w:uiPriority w:val="99"/>
    <w:rsid w:val="000F6078"/>
    <w:pPr>
      <w:shd w:val="clear" w:color="auto" w:fill="FFFFFF"/>
      <w:spacing w:before="100" w:beforeAutospacing="1" w:after="100" w:afterAutospacing="1" w:line="300" w:lineRule="atLeast"/>
    </w:pPr>
    <w:rPr>
      <w:rFonts w:ascii="Arial" w:hAnsi="Arial" w:cs="Arial"/>
      <w:b/>
      <w:bCs/>
      <w:color w:val="552200"/>
      <w:sz w:val="18"/>
      <w:szCs w:val="18"/>
    </w:rPr>
  </w:style>
  <w:style w:type="paragraph" w:customStyle="1" w:styleId="boldtext">
    <w:name w:val="boldtext"/>
    <w:basedOn w:val="Normal"/>
    <w:uiPriority w:val="99"/>
    <w:rsid w:val="000F6078"/>
    <w:pPr>
      <w:spacing w:before="100" w:beforeAutospacing="1" w:after="100" w:afterAutospacing="1" w:line="315" w:lineRule="atLeast"/>
    </w:pPr>
    <w:rPr>
      <w:rFonts w:ascii="Arial" w:hAnsi="Arial" w:cs="Arial"/>
      <w:b/>
      <w:bCs/>
      <w:color w:val="001320"/>
      <w:sz w:val="18"/>
      <w:szCs w:val="18"/>
    </w:rPr>
  </w:style>
  <w:style w:type="paragraph" w:customStyle="1" w:styleId="sectionheading">
    <w:name w:val="sectionheading"/>
    <w:basedOn w:val="Normal"/>
    <w:uiPriority w:val="99"/>
    <w:rsid w:val="000F6078"/>
    <w:pPr>
      <w:spacing w:before="100" w:beforeAutospacing="1" w:after="100" w:afterAutospacing="1" w:line="210" w:lineRule="atLeast"/>
    </w:pPr>
    <w:rPr>
      <w:rFonts w:ascii="Arial" w:hAnsi="Arial" w:cs="Arial"/>
      <w:b/>
      <w:bCs/>
      <w:i/>
      <w:iCs/>
      <w:color w:val="001320"/>
      <w:sz w:val="21"/>
      <w:szCs w:val="21"/>
    </w:rPr>
  </w:style>
  <w:style w:type="paragraph" w:customStyle="1" w:styleId="psalmheading">
    <w:name w:val="psalmheading"/>
    <w:basedOn w:val="Normal"/>
    <w:uiPriority w:val="99"/>
    <w:rsid w:val="000F6078"/>
    <w:pPr>
      <w:spacing w:before="100" w:beforeAutospacing="1" w:after="100" w:afterAutospacing="1" w:line="210" w:lineRule="atLeast"/>
    </w:pPr>
    <w:rPr>
      <w:rFonts w:ascii="Arial" w:hAnsi="Arial" w:cs="Arial"/>
      <w:b/>
      <w:bCs/>
      <w:color w:val="001320"/>
      <w:sz w:val="21"/>
      <w:szCs w:val="21"/>
    </w:rPr>
  </w:style>
  <w:style w:type="paragraph" w:customStyle="1" w:styleId="ref">
    <w:name w:val="ref"/>
    <w:basedOn w:val="Normal"/>
    <w:uiPriority w:val="99"/>
    <w:rsid w:val="000F6078"/>
    <w:pPr>
      <w:spacing w:before="100" w:beforeAutospacing="1" w:after="100" w:afterAutospacing="1" w:line="330" w:lineRule="atLeast"/>
    </w:pPr>
    <w:rPr>
      <w:rFonts w:ascii="Arial" w:hAnsi="Arial" w:cs="Arial"/>
      <w:b/>
      <w:bCs/>
      <w:color w:val="0099FF"/>
      <w:sz w:val="18"/>
      <w:szCs w:val="18"/>
    </w:rPr>
  </w:style>
  <w:style w:type="paragraph" w:customStyle="1" w:styleId="copyrighttext">
    <w:name w:val="copyrighttext"/>
    <w:basedOn w:val="Normal"/>
    <w:uiPriority w:val="99"/>
    <w:rsid w:val="000F6078"/>
    <w:pPr>
      <w:spacing w:before="100" w:beforeAutospacing="1" w:after="100" w:afterAutospacing="1" w:line="420" w:lineRule="atLeast"/>
    </w:pPr>
    <w:rPr>
      <w:rFonts w:ascii="Arial" w:hAnsi="Arial" w:cs="Arial"/>
      <w:color w:val="001320"/>
      <w:sz w:val="17"/>
      <w:szCs w:val="17"/>
    </w:rPr>
  </w:style>
  <w:style w:type="paragraph" w:customStyle="1" w:styleId="txtblackbold">
    <w:name w:val="txtblackbold"/>
    <w:basedOn w:val="Normal"/>
    <w:uiPriority w:val="99"/>
    <w:rsid w:val="000F6078"/>
    <w:pPr>
      <w:spacing w:before="100" w:beforeAutospacing="1" w:after="100" w:afterAutospacing="1"/>
    </w:pPr>
    <w:rPr>
      <w:rFonts w:ascii="Verdana" w:hAnsi="Verdana"/>
      <w:b/>
      <w:bCs/>
      <w:color w:val="001320"/>
      <w:sz w:val="15"/>
      <w:szCs w:val="15"/>
    </w:rPr>
  </w:style>
  <w:style w:type="paragraph" w:customStyle="1" w:styleId="txtmdgray">
    <w:name w:val="txtmdgray"/>
    <w:basedOn w:val="Normal"/>
    <w:uiPriority w:val="99"/>
    <w:rsid w:val="000F6078"/>
    <w:pPr>
      <w:spacing w:before="100" w:beforeAutospacing="1" w:after="100" w:afterAutospacing="1"/>
    </w:pPr>
    <w:rPr>
      <w:rFonts w:ascii="Verdana" w:hAnsi="Verdana"/>
      <w:color w:val="666666"/>
      <w:sz w:val="15"/>
      <w:szCs w:val="15"/>
    </w:rPr>
  </w:style>
  <w:style w:type="paragraph" w:customStyle="1" w:styleId="txtltgraybold">
    <w:name w:val="txtltgraybold"/>
    <w:basedOn w:val="Normal"/>
    <w:uiPriority w:val="99"/>
    <w:rsid w:val="000F6078"/>
    <w:pPr>
      <w:spacing w:before="100" w:beforeAutospacing="1" w:after="100" w:afterAutospacing="1"/>
    </w:pPr>
    <w:rPr>
      <w:rFonts w:ascii="Verdana" w:hAnsi="Verdana"/>
      <w:b/>
      <w:bCs/>
      <w:color w:val="999999"/>
      <w:sz w:val="15"/>
      <w:szCs w:val="15"/>
    </w:rPr>
  </w:style>
  <w:style w:type="paragraph" w:customStyle="1" w:styleId="txtltgreen">
    <w:name w:val="txtltgreen"/>
    <w:basedOn w:val="Normal"/>
    <w:uiPriority w:val="99"/>
    <w:rsid w:val="000F6078"/>
    <w:pPr>
      <w:spacing w:before="100" w:beforeAutospacing="1" w:after="100" w:afterAutospacing="1"/>
    </w:pPr>
    <w:rPr>
      <w:rFonts w:ascii="Verdana" w:hAnsi="Verdana"/>
      <w:color w:val="67B19E"/>
      <w:sz w:val="15"/>
      <w:szCs w:val="15"/>
    </w:rPr>
  </w:style>
  <w:style w:type="paragraph" w:customStyle="1" w:styleId="atlas">
    <w:name w:val="atlas"/>
    <w:basedOn w:val="Normal"/>
    <w:uiPriority w:val="99"/>
    <w:rsid w:val="000F6078"/>
    <w:pPr>
      <w:spacing w:before="100" w:beforeAutospacing="1" w:after="100" w:afterAutospacing="1" w:line="225" w:lineRule="atLeast"/>
    </w:pPr>
    <w:rPr>
      <w:rFonts w:ascii="Trebuchet MS" w:hAnsi="Trebuchet MS"/>
      <w:color w:val="000000"/>
      <w:sz w:val="18"/>
      <w:szCs w:val="18"/>
    </w:rPr>
  </w:style>
  <w:style w:type="paragraph" w:customStyle="1" w:styleId="spanish">
    <w:name w:val="spanish"/>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dan">
    <w:name w:val="dan"/>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rtext">
    <w:name w:val="rtext"/>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kjv">
    <w:name w:val="kjv"/>
    <w:basedOn w:val="Normal"/>
    <w:uiPriority w:val="99"/>
    <w:rsid w:val="000F6078"/>
    <w:pPr>
      <w:spacing w:before="100" w:beforeAutospacing="1" w:after="100" w:afterAutospacing="1" w:line="315" w:lineRule="atLeast"/>
      <w:jc w:val="both"/>
    </w:pPr>
    <w:rPr>
      <w:rFonts w:ascii="Arial" w:hAnsi="Arial" w:cs="Arial"/>
      <w:color w:val="001320"/>
      <w:sz w:val="21"/>
      <w:szCs w:val="21"/>
    </w:rPr>
  </w:style>
  <w:style w:type="paragraph" w:customStyle="1" w:styleId="strongtext">
    <w:name w:val="strongtext"/>
    <w:basedOn w:val="Normal"/>
    <w:uiPriority w:val="99"/>
    <w:rsid w:val="000F6078"/>
    <w:pPr>
      <w:spacing w:before="100" w:beforeAutospacing="1" w:after="100" w:afterAutospacing="1" w:line="285" w:lineRule="atLeast"/>
      <w:jc w:val="both"/>
    </w:pPr>
    <w:rPr>
      <w:rFonts w:ascii="Arial" w:hAnsi="Arial" w:cs="Arial"/>
      <w:b/>
      <w:bCs/>
      <w:color w:val="001320"/>
      <w:sz w:val="23"/>
      <w:szCs w:val="23"/>
    </w:rPr>
  </w:style>
  <w:style w:type="paragraph" w:customStyle="1" w:styleId="ltblue1">
    <w:name w:val="ltblue1"/>
    <w:basedOn w:val="Normal"/>
    <w:uiPriority w:val="99"/>
    <w:rsid w:val="000F6078"/>
    <w:pPr>
      <w:shd w:val="clear" w:color="auto" w:fill="99D6FF"/>
      <w:spacing w:before="100" w:beforeAutospacing="1" w:after="100" w:afterAutospacing="1"/>
    </w:pPr>
  </w:style>
  <w:style w:type="paragraph" w:customStyle="1" w:styleId="ltblue2">
    <w:name w:val="ltblue2"/>
    <w:basedOn w:val="Normal"/>
    <w:uiPriority w:val="99"/>
    <w:rsid w:val="000F6078"/>
    <w:pPr>
      <w:shd w:val="clear" w:color="auto" w:fill="0099FF"/>
      <w:spacing w:before="100" w:beforeAutospacing="1" w:after="100" w:afterAutospacing="1"/>
    </w:pPr>
  </w:style>
  <w:style w:type="paragraph" w:customStyle="1" w:styleId="crossverse">
    <w:name w:val="crossverse"/>
    <w:basedOn w:val="Normal"/>
    <w:uiPriority w:val="99"/>
    <w:rsid w:val="000F6078"/>
    <w:pPr>
      <w:spacing w:before="100" w:beforeAutospacing="1" w:after="100" w:afterAutospacing="1" w:line="315" w:lineRule="atLeast"/>
      <w:jc w:val="both"/>
    </w:pPr>
    <w:rPr>
      <w:rFonts w:ascii="Arial" w:hAnsi="Arial" w:cs="Arial"/>
      <w:b/>
      <w:bCs/>
      <w:color w:val="001320"/>
      <w:sz w:val="18"/>
      <w:szCs w:val="18"/>
    </w:rPr>
  </w:style>
  <w:style w:type="character" w:customStyle="1" w:styleId="versiontext1">
    <w:name w:val="versiontext1"/>
    <w:rsid w:val="000F6078"/>
    <w:rPr>
      <w:rFonts w:ascii="Arial" w:hAnsi="Arial" w:cs="Arial"/>
      <w:b/>
      <w:bCs/>
      <w:color w:val="000000"/>
      <w:sz w:val="18"/>
      <w:szCs w:val="18"/>
      <w:u w:val="none"/>
      <w:effect w:val="none"/>
    </w:rPr>
  </w:style>
  <w:style w:type="character" w:customStyle="1" w:styleId="titletext1">
    <w:name w:val="titletext1"/>
    <w:rsid w:val="000F6078"/>
    <w:rPr>
      <w:rFonts w:ascii="Arial" w:hAnsi="Arial" w:cs="Arial"/>
      <w:b/>
      <w:bCs/>
      <w:color w:val="000000"/>
      <w:sz w:val="20"/>
      <w:szCs w:val="20"/>
      <w:u w:val="none"/>
      <w:effect w:val="none"/>
    </w:rPr>
  </w:style>
  <w:style w:type="character" w:customStyle="1" w:styleId="cverse21">
    <w:name w:val="cverse21"/>
    <w:rsid w:val="000F6078"/>
    <w:rPr>
      <w:rFonts w:ascii="Arial" w:hAnsi="Arial" w:cs="Arial"/>
      <w:i/>
      <w:iCs/>
      <w:color w:val="001320"/>
      <w:sz w:val="21"/>
      <w:szCs w:val="21"/>
      <w:u w:val="none"/>
      <w:effect w:val="none"/>
    </w:rPr>
  </w:style>
  <w:style w:type="character" w:customStyle="1" w:styleId="cverse3">
    <w:name w:val="cverse3"/>
    <w:rsid w:val="000F6078"/>
    <w:rPr>
      <w:rFonts w:cs="Times New Roman"/>
    </w:rPr>
  </w:style>
  <w:style w:type="character" w:customStyle="1" w:styleId="crossverse1">
    <w:name w:val="crossverse1"/>
    <w:rsid w:val="000F6078"/>
    <w:rPr>
      <w:rFonts w:ascii="Arial" w:hAnsi="Arial" w:cs="Arial"/>
      <w:b/>
      <w:bCs/>
      <w:color w:val="001320"/>
      <w:sz w:val="18"/>
      <w:szCs w:val="18"/>
      <w:u w:val="none"/>
      <w:effect w:val="none"/>
    </w:rPr>
  </w:style>
  <w:style w:type="character" w:customStyle="1" w:styleId="copyrighttext1">
    <w:name w:val="copyrighttext1"/>
    <w:rsid w:val="000F6078"/>
    <w:rPr>
      <w:rFonts w:ascii="Arial" w:hAnsi="Arial" w:cs="Arial"/>
      <w:color w:val="001320"/>
      <w:sz w:val="17"/>
      <w:szCs w:val="17"/>
      <w:u w:val="none"/>
      <w:effect w:val="none"/>
    </w:rPr>
  </w:style>
  <w:style w:type="character" w:customStyle="1" w:styleId="concord1">
    <w:name w:val="concord1"/>
    <w:rsid w:val="000F6078"/>
    <w:rPr>
      <w:rFonts w:ascii="Arial" w:hAnsi="Arial" w:cs="Arial"/>
      <w:color w:val="001320"/>
      <w:sz w:val="18"/>
      <w:szCs w:val="18"/>
      <w:u w:val="none"/>
      <w:effect w:val="none"/>
    </w:rPr>
  </w:style>
  <w:style w:type="character" w:customStyle="1" w:styleId="jump1">
    <w:name w:val="jump1"/>
    <w:rsid w:val="000F6078"/>
    <w:rPr>
      <w:rFonts w:ascii="Arial" w:hAnsi="Arial" w:cs="Arial"/>
      <w:color w:val="001320"/>
      <w:sz w:val="18"/>
      <w:szCs w:val="18"/>
      <w:u w:val="none"/>
      <w:effect w:val="none"/>
    </w:rPr>
  </w:style>
  <w:style w:type="character" w:customStyle="1" w:styleId="rttext1">
    <w:name w:val="rttext1"/>
    <w:rsid w:val="000F6078"/>
    <w:rPr>
      <w:rFonts w:ascii="Arial" w:hAnsi="Arial" w:cs="Arial"/>
      <w:color w:val="001320"/>
      <w:sz w:val="21"/>
      <w:szCs w:val="21"/>
      <w:u w:val="none"/>
      <w:effect w:val="none"/>
    </w:rPr>
  </w:style>
  <w:style w:type="character" w:customStyle="1" w:styleId="style11">
    <w:name w:val="style11"/>
    <w:rsid w:val="000F6078"/>
    <w:rPr>
      <w:rFonts w:ascii="Arial" w:hAnsi="Arial" w:cs="Arial"/>
    </w:rPr>
  </w:style>
  <w:style w:type="character" w:customStyle="1" w:styleId="boldtext1">
    <w:name w:val="boldtext1"/>
    <w:rsid w:val="000F6078"/>
    <w:rPr>
      <w:rFonts w:ascii="Verdana" w:hAnsi="Verdana" w:cs="Times New Roman"/>
      <w:b/>
      <w:bCs/>
    </w:rPr>
  </w:style>
  <w:style w:type="paragraph" w:customStyle="1" w:styleId="ecxmsonormal">
    <w:name w:val="ecxmsonormal"/>
    <w:basedOn w:val="Normal"/>
    <w:uiPriority w:val="99"/>
    <w:rsid w:val="000F6078"/>
    <w:pPr>
      <w:spacing w:after="324"/>
    </w:pPr>
  </w:style>
  <w:style w:type="character" w:customStyle="1" w:styleId="ecxmsofootnotereference">
    <w:name w:val="ecxmsofootnotereference"/>
    <w:rsid w:val="000F6078"/>
  </w:style>
  <w:style w:type="paragraph" w:customStyle="1" w:styleId="ecxmsofootnotetext">
    <w:name w:val="ecxmsofootnotetext"/>
    <w:basedOn w:val="Normal"/>
    <w:uiPriority w:val="99"/>
    <w:rsid w:val="000F6078"/>
    <w:pPr>
      <w:spacing w:after="324"/>
    </w:pPr>
  </w:style>
  <w:style w:type="character" w:customStyle="1" w:styleId="subfielddata">
    <w:name w:val="subfielddata"/>
    <w:rsid w:val="000F6078"/>
  </w:style>
  <w:style w:type="character" w:customStyle="1" w:styleId="gt-icon-text1">
    <w:name w:val="gt-icon-text1"/>
    <w:rsid w:val="000F6078"/>
  </w:style>
  <w:style w:type="character" w:customStyle="1" w:styleId="gt-ft-text1">
    <w:name w:val="gt-ft-text1"/>
    <w:rsid w:val="000F6078"/>
  </w:style>
  <w:style w:type="paragraph" w:customStyle="1" w:styleId="Bulletmine">
    <w:name w:val="Bullet mine"/>
    <w:basedOn w:val="Paragraph"/>
    <w:link w:val="BulletmineChar"/>
    <w:qFormat/>
    <w:rsid w:val="006869AE"/>
    <w:pPr>
      <w:numPr>
        <w:numId w:val="3"/>
      </w:numPr>
    </w:pPr>
  </w:style>
  <w:style w:type="character" w:customStyle="1" w:styleId="BulletmineChar">
    <w:name w:val="Bullet mine Char"/>
    <w:basedOn w:val="ParagraphChar"/>
    <w:link w:val="Bulletmine"/>
    <w:rsid w:val="006869AE"/>
    <w:rPr>
      <w:rFonts w:ascii="INSIGHTSPerpetua" w:eastAsia="INSIGHTSPerpetua" w:hAnsi="INSIGHTSPerpetua"/>
      <w:snapToGrid w:val="0"/>
      <w:spacing w:val="-4"/>
      <w:sz w:val="24"/>
      <w:szCs w:val="24"/>
      <w:lang w:val="x-none" w:eastAsia="x-none" w:bidi="ar-EG"/>
    </w:rPr>
  </w:style>
  <w:style w:type="paragraph" w:customStyle="1" w:styleId="ColorfulList-Accent11">
    <w:name w:val="Colorful List - Accent 11"/>
    <w:basedOn w:val="Normal"/>
    <w:uiPriority w:val="34"/>
    <w:qFormat/>
    <w:rsid w:val="008F16A0"/>
    <w:pPr>
      <w:ind w:left="720"/>
      <w:contextualSpacing/>
    </w:pPr>
    <w:rPr>
      <w:rFonts w:eastAsia="MS Mincho"/>
      <w:spacing w:val="4"/>
    </w:rPr>
  </w:style>
  <w:style w:type="paragraph" w:customStyle="1" w:styleId="Endnotes">
    <w:name w:val="Endnotes"/>
    <w:basedOn w:val="EndnoteText"/>
    <w:qFormat/>
    <w:rsid w:val="0022068C"/>
    <w:pPr>
      <w:spacing w:line="216" w:lineRule="auto"/>
      <w:jc w:val="both"/>
    </w:pPr>
    <w:rPr>
      <w:rFonts w:ascii="INSIGHTSPerpetua" w:hAnsi="INSIGHTSPerpetua" w:cs="Jameel Noori Nastaleeq"/>
      <w:sz w:val="23"/>
      <w:szCs w:val="23"/>
    </w:rPr>
  </w:style>
  <w:style w:type="character" w:customStyle="1" w:styleId="entry-date">
    <w:name w:val="entry-date"/>
    <w:rsid w:val="009B0B74"/>
  </w:style>
  <w:style w:type="paragraph" w:customStyle="1" w:styleId="Default">
    <w:name w:val="Default"/>
    <w:rsid w:val="005266D9"/>
    <w:pPr>
      <w:autoSpaceDE w:val="0"/>
      <w:autoSpaceDN w:val="0"/>
      <w:adjustRightInd w:val="0"/>
    </w:pPr>
    <w:rPr>
      <w:rFonts w:ascii="Arial" w:eastAsia="Calibri" w:hAnsi="Arial" w:cs="Arial"/>
      <w:color w:val="000000"/>
      <w:sz w:val="24"/>
      <w:szCs w:val="24"/>
    </w:rPr>
  </w:style>
  <w:style w:type="table" w:customStyle="1" w:styleId="TableGrid3">
    <w:name w:val="Table Grid3"/>
    <w:basedOn w:val="TableNormal"/>
    <w:next w:val="TableGrid"/>
    <w:uiPriority w:val="59"/>
    <w:rsid w:val="00FB42AF"/>
    <w:pPr>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basedOn w:val="DefaultParagraphFont"/>
    <w:rsid w:val="00830828"/>
  </w:style>
  <w:style w:type="character" w:customStyle="1" w:styleId="unicode">
    <w:name w:val="unicode"/>
    <w:basedOn w:val="DefaultParagraphFont"/>
    <w:rsid w:val="007943DD"/>
  </w:style>
  <w:style w:type="paragraph" w:customStyle="1" w:styleId="card-text">
    <w:name w:val="card-text"/>
    <w:basedOn w:val="Normal"/>
    <w:rsid w:val="002D75CC"/>
    <w:pPr>
      <w:spacing w:before="100" w:beforeAutospacing="1" w:after="100" w:afterAutospacing="1"/>
    </w:pPr>
  </w:style>
  <w:style w:type="character" w:styleId="CommentReference">
    <w:name w:val="annotation reference"/>
    <w:basedOn w:val="DefaultParagraphFont"/>
    <w:uiPriority w:val="99"/>
    <w:unhideWhenUsed/>
    <w:rsid w:val="002D75CC"/>
    <w:rPr>
      <w:sz w:val="16"/>
      <w:szCs w:val="16"/>
    </w:rPr>
  </w:style>
  <w:style w:type="paragraph" w:styleId="CommentText">
    <w:name w:val="annotation text"/>
    <w:basedOn w:val="Normal"/>
    <w:link w:val="CommentTextChar"/>
    <w:uiPriority w:val="99"/>
    <w:semiHidden/>
    <w:unhideWhenUsed/>
    <w:rsid w:val="002D75CC"/>
    <w:rPr>
      <w:sz w:val="20"/>
      <w:szCs w:val="20"/>
    </w:rPr>
  </w:style>
  <w:style w:type="character" w:customStyle="1" w:styleId="CommentTextChar">
    <w:name w:val="Comment Text Char"/>
    <w:basedOn w:val="DefaultParagraphFont"/>
    <w:link w:val="CommentText"/>
    <w:uiPriority w:val="99"/>
    <w:semiHidden/>
    <w:rsid w:val="002D75CC"/>
  </w:style>
  <w:style w:type="paragraph" w:styleId="CommentSubject">
    <w:name w:val="annotation subject"/>
    <w:basedOn w:val="CommentText"/>
    <w:next w:val="CommentText"/>
    <w:link w:val="CommentSubjectChar"/>
    <w:uiPriority w:val="99"/>
    <w:semiHidden/>
    <w:unhideWhenUsed/>
    <w:rsid w:val="002D75CC"/>
    <w:rPr>
      <w:b/>
      <w:bCs/>
    </w:rPr>
  </w:style>
  <w:style w:type="character" w:customStyle="1" w:styleId="CommentSubjectChar">
    <w:name w:val="Comment Subject Char"/>
    <w:basedOn w:val="CommentTextChar"/>
    <w:link w:val="CommentSubject"/>
    <w:uiPriority w:val="99"/>
    <w:semiHidden/>
    <w:rsid w:val="002D75CC"/>
    <w:rPr>
      <w:b/>
      <w:bCs/>
    </w:rPr>
  </w:style>
  <w:style w:type="character" w:customStyle="1" w:styleId="citationref">
    <w:name w:val="citationref"/>
    <w:basedOn w:val="DefaultParagraphFont"/>
    <w:rsid w:val="00F74215"/>
  </w:style>
  <w:style w:type="character" w:customStyle="1" w:styleId="arabictextdetails">
    <w:name w:val="arabic_text_details"/>
    <w:basedOn w:val="DefaultParagraphFont"/>
    <w:rsid w:val="00F74215"/>
  </w:style>
  <w:style w:type="character" w:customStyle="1" w:styleId="gmail-nlmcontrib-group">
    <w:name w:val="gmail-nlmcontrib-group"/>
    <w:basedOn w:val="DefaultParagraphFont"/>
    <w:rsid w:val="00CD4AF0"/>
  </w:style>
  <w:style w:type="paragraph" w:styleId="BodyTextIndent">
    <w:name w:val="Body Text Indent"/>
    <w:basedOn w:val="Normal"/>
    <w:link w:val="BodyTextIndentChar"/>
    <w:semiHidden/>
    <w:unhideWhenUsed/>
    <w:rsid w:val="00BE078C"/>
    <w:pPr>
      <w:spacing w:after="120"/>
      <w:ind w:left="360"/>
    </w:pPr>
  </w:style>
  <w:style w:type="character" w:customStyle="1" w:styleId="BodyTextIndentChar">
    <w:name w:val="Body Text Indent Char"/>
    <w:basedOn w:val="DefaultParagraphFont"/>
    <w:link w:val="BodyTextIndent"/>
    <w:semiHidden/>
    <w:rsid w:val="00BE078C"/>
    <w:rPr>
      <w:sz w:val="24"/>
      <w:szCs w:val="24"/>
    </w:rPr>
  </w:style>
  <w:style w:type="paragraph" w:styleId="BodyTextFirstIndent2">
    <w:name w:val="Body Text First Indent 2"/>
    <w:basedOn w:val="BodyTextIndent"/>
    <w:link w:val="BodyTextFirstIndent2Char"/>
    <w:semiHidden/>
    <w:unhideWhenUsed/>
    <w:rsid w:val="00BE078C"/>
    <w:pPr>
      <w:spacing w:after="0"/>
      <w:ind w:firstLine="360"/>
    </w:pPr>
  </w:style>
  <w:style w:type="character" w:customStyle="1" w:styleId="BodyTextFirstIndent2Char">
    <w:name w:val="Body Text First Indent 2 Char"/>
    <w:basedOn w:val="BodyTextIndentChar"/>
    <w:link w:val="BodyTextFirstIndent2"/>
    <w:semiHidden/>
    <w:rsid w:val="00BE078C"/>
    <w:rPr>
      <w:sz w:val="24"/>
      <w:szCs w:val="24"/>
    </w:rPr>
  </w:style>
  <w:style w:type="paragraph" w:customStyle="1" w:styleId="3dmsonormal">
    <w:name w:val="3dmsonormal"/>
    <w:basedOn w:val="Normal"/>
    <w:rsid w:val="00BE078C"/>
    <w:pPr>
      <w:spacing w:before="100" w:beforeAutospacing="1" w:after="100" w:afterAutospacing="1"/>
    </w:pPr>
    <w:rPr>
      <w:lang w:val="en-IN" w:eastAsia="en-IN"/>
    </w:rPr>
  </w:style>
  <w:style w:type="paragraph" w:customStyle="1" w:styleId="EndNoteBibliography">
    <w:name w:val="EndNote Bibliography"/>
    <w:basedOn w:val="Normal"/>
    <w:link w:val="EndNoteBibliographyChar"/>
    <w:rsid w:val="00BE078C"/>
    <w:rPr>
      <w:rFonts w:ascii="Lucida Sans" w:hAnsi="Lucida Sans"/>
      <w:noProof/>
      <w:kern w:val="36"/>
      <w:lang w:val="x-none" w:eastAsia="x-none"/>
    </w:rPr>
  </w:style>
  <w:style w:type="character" w:customStyle="1" w:styleId="EndNoteBibliographyChar">
    <w:name w:val="EndNote Bibliography Char"/>
    <w:basedOn w:val="Heading1Char"/>
    <w:link w:val="EndNoteBibliography"/>
    <w:rsid w:val="00BE078C"/>
    <w:rPr>
      <w:rFonts w:ascii="Lucida Sans" w:hAnsi="Lucida Sans"/>
      <w:noProof/>
      <w:kern w:val="36"/>
      <w:sz w:val="24"/>
      <w:szCs w:val="24"/>
      <w:lang w:val="x-none" w:eastAsia="x-none"/>
    </w:rPr>
  </w:style>
  <w:style w:type="character" w:customStyle="1" w:styleId="fontstyle01">
    <w:name w:val="fontstyle01"/>
    <w:basedOn w:val="DefaultParagraphFont"/>
    <w:rsid w:val="000C554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C554A"/>
    <w:rPr>
      <w:rFonts w:ascii="Times New Roman" w:hAnsi="Times New Roman" w:cs="Times New Roman" w:hint="default"/>
      <w:b w:val="0"/>
      <w:bCs w:val="0"/>
      <w:i/>
      <w:iCs/>
      <w:color w:val="000000"/>
      <w:sz w:val="24"/>
      <w:szCs w:val="24"/>
    </w:rPr>
  </w:style>
  <w:style w:type="character" w:customStyle="1" w:styleId="name">
    <w:name w:val="name"/>
    <w:basedOn w:val="DefaultParagraphFont"/>
    <w:rsid w:val="00BB41FE"/>
  </w:style>
  <w:style w:type="character" w:customStyle="1" w:styleId="referencetext">
    <w:name w:val="referencetext"/>
    <w:basedOn w:val="DefaultParagraphFont"/>
    <w:rsid w:val="00BB41FE"/>
  </w:style>
  <w:style w:type="character" w:customStyle="1" w:styleId="tgc">
    <w:name w:val="_tgc"/>
    <w:basedOn w:val="DefaultParagraphFont"/>
    <w:rsid w:val="00BB41FE"/>
  </w:style>
  <w:style w:type="character" w:customStyle="1" w:styleId="highlight">
    <w:name w:val="highlight"/>
    <w:basedOn w:val="DefaultParagraphFont"/>
    <w:rsid w:val="005748F9"/>
  </w:style>
  <w:style w:type="paragraph" w:customStyle="1" w:styleId="Ayat14">
    <w:name w:val="Ayat 14"/>
    <w:basedOn w:val="Normal"/>
    <w:link w:val="Ayat14Char"/>
    <w:qFormat/>
    <w:rsid w:val="00153145"/>
    <w:pPr>
      <w:autoSpaceDE w:val="0"/>
      <w:autoSpaceDN w:val="0"/>
      <w:adjustRightInd w:val="0"/>
      <w:jc w:val="right"/>
    </w:pPr>
    <w:rPr>
      <w:rFonts w:ascii="Muhammadi Quranic Bold" w:hAnsi="Muhammadi Quranic Bold" w:cs="Muhammadi Quranic Bold"/>
      <w:sz w:val="28"/>
      <w:szCs w:val="28"/>
    </w:rPr>
  </w:style>
  <w:style w:type="character" w:customStyle="1" w:styleId="Ayat14Char">
    <w:name w:val="Ayat 14 Char"/>
    <w:basedOn w:val="DefaultParagraphFont"/>
    <w:link w:val="Ayat14"/>
    <w:rsid w:val="00153145"/>
    <w:rPr>
      <w:rFonts w:ascii="Muhammadi Quranic Bold" w:hAnsi="Muhammadi Quranic Bold" w:cs="Muhammadi Quranic Bold"/>
      <w:sz w:val="28"/>
      <w:szCs w:val="28"/>
    </w:rPr>
  </w:style>
  <w:style w:type="paragraph" w:styleId="TOCHeading">
    <w:name w:val="TOC Heading"/>
    <w:basedOn w:val="Heading1"/>
    <w:next w:val="Normal"/>
    <w:uiPriority w:val="39"/>
    <w:unhideWhenUsed/>
    <w:qFormat/>
    <w:rsid w:val="00C80A9C"/>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C80A9C"/>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C80A9C"/>
    <w:pPr>
      <w:spacing w:after="100" w:line="259" w:lineRule="auto"/>
      <w:ind w:left="220"/>
    </w:pPr>
    <w:rPr>
      <w:rFonts w:asciiTheme="minorHAnsi" w:eastAsiaTheme="minorHAnsi" w:hAnsiTheme="minorHAnsi" w:cstheme="minorBidi"/>
      <w:sz w:val="22"/>
      <w:szCs w:val="22"/>
    </w:rPr>
  </w:style>
  <w:style w:type="character" w:customStyle="1" w:styleId="mw-headline">
    <w:name w:val="mw-headline"/>
    <w:basedOn w:val="DefaultParagraphFont"/>
    <w:rsid w:val="00E458A8"/>
  </w:style>
  <w:style w:type="character" w:customStyle="1" w:styleId="citation">
    <w:name w:val="citation"/>
    <w:basedOn w:val="DefaultParagraphFont"/>
    <w:rsid w:val="00E458A8"/>
  </w:style>
  <w:style w:type="paragraph" w:customStyle="1" w:styleId="textindent">
    <w:name w:val="textindent"/>
    <w:basedOn w:val="Normal"/>
    <w:rsid w:val="00E458A8"/>
    <w:pPr>
      <w:spacing w:before="100" w:beforeAutospacing="1" w:after="100" w:afterAutospacing="1"/>
    </w:pPr>
  </w:style>
  <w:style w:type="character" w:customStyle="1" w:styleId="entry-byline">
    <w:name w:val="entry-byline"/>
    <w:basedOn w:val="DefaultParagraphFont"/>
    <w:rsid w:val="00E458A8"/>
  </w:style>
  <w:style w:type="character" w:customStyle="1" w:styleId="issue-underline">
    <w:name w:val="issue-underline"/>
    <w:basedOn w:val="DefaultParagraphFont"/>
    <w:rsid w:val="00010C05"/>
  </w:style>
  <w:style w:type="paragraph" w:customStyle="1" w:styleId="pb-2">
    <w:name w:val="pb-2"/>
    <w:basedOn w:val="Normal"/>
    <w:rsid w:val="00010C05"/>
    <w:pPr>
      <w:spacing w:before="100" w:beforeAutospacing="1" w:after="100" w:afterAutospacing="1"/>
    </w:pPr>
  </w:style>
  <w:style w:type="paragraph" w:styleId="Caption">
    <w:name w:val="caption"/>
    <w:basedOn w:val="Normal"/>
    <w:next w:val="Normal"/>
    <w:uiPriority w:val="35"/>
    <w:unhideWhenUsed/>
    <w:qFormat/>
    <w:rsid w:val="00220CB0"/>
    <w:pPr>
      <w:spacing w:after="200"/>
    </w:pPr>
    <w:rPr>
      <w:rFonts w:asciiTheme="minorHAnsi" w:eastAsiaTheme="minorHAnsi" w:hAnsiTheme="minorHAnsi" w:cstheme="minorBidi"/>
      <w:i/>
      <w:iCs/>
      <w:color w:val="1F497D" w:themeColor="text2"/>
      <w:sz w:val="18"/>
      <w:szCs w:val="18"/>
    </w:rPr>
  </w:style>
  <w:style w:type="numbering" w:customStyle="1" w:styleId="NoList1">
    <w:name w:val="No List1"/>
    <w:next w:val="NoList"/>
    <w:uiPriority w:val="99"/>
    <w:semiHidden/>
    <w:unhideWhenUsed/>
    <w:rsid w:val="00EA07C3"/>
  </w:style>
  <w:style w:type="table" w:customStyle="1" w:styleId="TableGrid4">
    <w:name w:val="Table Grid4"/>
    <w:basedOn w:val="TableNormal"/>
    <w:next w:val="TableGrid"/>
    <w:uiPriority w:val="39"/>
    <w:rsid w:val="00EA07C3"/>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A3"/>
    <w:uiPriority w:val="99"/>
    <w:rsid w:val="00EA07C3"/>
    <w:rPr>
      <w:rFonts w:cs="Minion Pro"/>
      <w:color w:val="000000"/>
      <w:sz w:val="14"/>
      <w:szCs w:val="14"/>
    </w:rPr>
  </w:style>
  <w:style w:type="paragraph" w:styleId="Revision">
    <w:name w:val="Revision"/>
    <w:hidden/>
    <w:uiPriority w:val="99"/>
    <w:semiHidden/>
    <w:rsid w:val="00EA07C3"/>
    <w:rPr>
      <w:sz w:val="24"/>
      <w:szCs w:val="24"/>
    </w:rPr>
  </w:style>
  <w:style w:type="paragraph" w:customStyle="1" w:styleId="w-quran">
    <w:name w:val="w-quran"/>
    <w:basedOn w:val="Normal"/>
    <w:rsid w:val="00452D7D"/>
    <w:pPr>
      <w:spacing w:before="100" w:beforeAutospacing="1" w:after="100" w:afterAutospacing="1"/>
      <w:ind w:left="425"/>
    </w:pPr>
    <w:rPr>
      <w:lang w:eastAsia="fr-FR"/>
    </w:rPr>
  </w:style>
  <w:style w:type="character" w:customStyle="1" w:styleId="publictitle">
    <w:name w:val="public_title"/>
    <w:basedOn w:val="DefaultParagraphFont"/>
    <w:rsid w:val="00452D7D"/>
  </w:style>
  <w:style w:type="character" w:customStyle="1" w:styleId="nlmarticle-title">
    <w:name w:val="nlm_article-title"/>
    <w:basedOn w:val="DefaultParagraphFont"/>
    <w:rsid w:val="00452D7D"/>
  </w:style>
  <w:style w:type="character" w:customStyle="1" w:styleId="accordion-tabbedtab-mobile">
    <w:name w:val="accordion-tabbed__tab-mobile"/>
    <w:basedOn w:val="DefaultParagraphFont"/>
    <w:rsid w:val="00452D7D"/>
  </w:style>
  <w:style w:type="character" w:customStyle="1" w:styleId="item-metadata">
    <w:name w:val="item-metadata"/>
    <w:basedOn w:val="DefaultParagraphFont"/>
    <w:rsid w:val="00452D7D"/>
  </w:style>
  <w:style w:type="character" w:customStyle="1" w:styleId="authors">
    <w:name w:val="authors"/>
    <w:basedOn w:val="DefaultParagraphFont"/>
    <w:rsid w:val="00433449"/>
  </w:style>
  <w:style w:type="character" w:customStyle="1" w:styleId="Date1">
    <w:name w:val="Date1"/>
    <w:basedOn w:val="DefaultParagraphFont"/>
    <w:rsid w:val="00433449"/>
  </w:style>
  <w:style w:type="character" w:customStyle="1" w:styleId="arttitle">
    <w:name w:val="art_title"/>
    <w:basedOn w:val="DefaultParagraphFont"/>
    <w:rsid w:val="00433449"/>
  </w:style>
  <w:style w:type="character" w:customStyle="1" w:styleId="serialtitle">
    <w:name w:val="serial_title"/>
    <w:basedOn w:val="DefaultParagraphFont"/>
    <w:rsid w:val="00433449"/>
  </w:style>
  <w:style w:type="character" w:customStyle="1" w:styleId="volumeissue">
    <w:name w:val="volume_issue"/>
    <w:basedOn w:val="DefaultParagraphFont"/>
    <w:rsid w:val="00433449"/>
  </w:style>
  <w:style w:type="character" w:customStyle="1" w:styleId="pagerange">
    <w:name w:val="page_range"/>
    <w:basedOn w:val="DefaultParagraphFont"/>
    <w:rsid w:val="00433449"/>
  </w:style>
  <w:style w:type="character" w:customStyle="1" w:styleId="doilink">
    <w:name w:val="doi_link"/>
    <w:basedOn w:val="DefaultParagraphFont"/>
    <w:rsid w:val="00433449"/>
  </w:style>
  <w:style w:type="character" w:customStyle="1" w:styleId="affiliation">
    <w:name w:val="affiliation"/>
    <w:basedOn w:val="DefaultParagraphFont"/>
    <w:rsid w:val="0043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816">
      <w:bodyDiv w:val="1"/>
      <w:marLeft w:val="0"/>
      <w:marRight w:val="0"/>
      <w:marTop w:val="0"/>
      <w:marBottom w:val="0"/>
      <w:divBdr>
        <w:top w:val="none" w:sz="0" w:space="0" w:color="auto"/>
        <w:left w:val="none" w:sz="0" w:space="0" w:color="auto"/>
        <w:bottom w:val="none" w:sz="0" w:space="0" w:color="auto"/>
        <w:right w:val="none" w:sz="0" w:space="0" w:color="auto"/>
      </w:divBdr>
    </w:div>
    <w:div w:id="20397258">
      <w:bodyDiv w:val="1"/>
      <w:marLeft w:val="0"/>
      <w:marRight w:val="0"/>
      <w:marTop w:val="0"/>
      <w:marBottom w:val="0"/>
      <w:divBdr>
        <w:top w:val="none" w:sz="0" w:space="0" w:color="auto"/>
        <w:left w:val="none" w:sz="0" w:space="0" w:color="auto"/>
        <w:bottom w:val="none" w:sz="0" w:space="0" w:color="auto"/>
        <w:right w:val="none" w:sz="0" w:space="0" w:color="auto"/>
      </w:divBdr>
    </w:div>
    <w:div w:id="101926449">
      <w:bodyDiv w:val="1"/>
      <w:marLeft w:val="0"/>
      <w:marRight w:val="0"/>
      <w:marTop w:val="0"/>
      <w:marBottom w:val="0"/>
      <w:divBdr>
        <w:top w:val="none" w:sz="0" w:space="0" w:color="auto"/>
        <w:left w:val="none" w:sz="0" w:space="0" w:color="auto"/>
        <w:bottom w:val="none" w:sz="0" w:space="0" w:color="auto"/>
        <w:right w:val="none" w:sz="0" w:space="0" w:color="auto"/>
      </w:divBdr>
    </w:div>
    <w:div w:id="107970391">
      <w:bodyDiv w:val="1"/>
      <w:marLeft w:val="0"/>
      <w:marRight w:val="0"/>
      <w:marTop w:val="0"/>
      <w:marBottom w:val="0"/>
      <w:divBdr>
        <w:top w:val="none" w:sz="0" w:space="0" w:color="auto"/>
        <w:left w:val="none" w:sz="0" w:space="0" w:color="auto"/>
        <w:bottom w:val="none" w:sz="0" w:space="0" w:color="auto"/>
        <w:right w:val="none" w:sz="0" w:space="0" w:color="auto"/>
      </w:divBdr>
      <w:divsChild>
        <w:div w:id="1393039882">
          <w:marLeft w:val="0"/>
          <w:marRight w:val="0"/>
          <w:marTop w:val="0"/>
          <w:marBottom w:val="0"/>
          <w:divBdr>
            <w:top w:val="none" w:sz="0" w:space="0" w:color="auto"/>
            <w:left w:val="none" w:sz="0" w:space="0" w:color="auto"/>
            <w:bottom w:val="none" w:sz="0" w:space="0" w:color="auto"/>
            <w:right w:val="none" w:sz="0" w:space="0" w:color="auto"/>
          </w:divBdr>
          <w:divsChild>
            <w:div w:id="432553283">
              <w:marLeft w:val="0"/>
              <w:marRight w:val="0"/>
              <w:marTop w:val="0"/>
              <w:marBottom w:val="0"/>
              <w:divBdr>
                <w:top w:val="none" w:sz="0" w:space="0" w:color="auto"/>
                <w:left w:val="none" w:sz="0" w:space="0" w:color="auto"/>
                <w:bottom w:val="none" w:sz="0" w:space="0" w:color="auto"/>
                <w:right w:val="none" w:sz="0" w:space="0" w:color="auto"/>
              </w:divBdr>
              <w:divsChild>
                <w:div w:id="926696306">
                  <w:marLeft w:val="0"/>
                  <w:marRight w:val="0"/>
                  <w:marTop w:val="0"/>
                  <w:marBottom w:val="0"/>
                  <w:divBdr>
                    <w:top w:val="none" w:sz="0" w:space="0" w:color="auto"/>
                    <w:left w:val="none" w:sz="0" w:space="0" w:color="auto"/>
                    <w:bottom w:val="none" w:sz="0" w:space="0" w:color="auto"/>
                    <w:right w:val="none" w:sz="0" w:space="0" w:color="auto"/>
                  </w:divBdr>
                  <w:divsChild>
                    <w:div w:id="1332101606">
                      <w:marLeft w:val="0"/>
                      <w:marRight w:val="0"/>
                      <w:marTop w:val="0"/>
                      <w:marBottom w:val="0"/>
                      <w:divBdr>
                        <w:top w:val="none" w:sz="0" w:space="0" w:color="auto"/>
                        <w:left w:val="none" w:sz="0" w:space="0" w:color="auto"/>
                        <w:bottom w:val="none" w:sz="0" w:space="0" w:color="auto"/>
                        <w:right w:val="none" w:sz="0" w:space="0" w:color="auto"/>
                      </w:divBdr>
                      <w:divsChild>
                        <w:div w:id="1612782859">
                          <w:marLeft w:val="0"/>
                          <w:marRight w:val="0"/>
                          <w:marTop w:val="0"/>
                          <w:marBottom w:val="0"/>
                          <w:divBdr>
                            <w:top w:val="none" w:sz="0" w:space="0" w:color="auto"/>
                            <w:left w:val="none" w:sz="0" w:space="0" w:color="auto"/>
                            <w:bottom w:val="none" w:sz="0" w:space="0" w:color="auto"/>
                            <w:right w:val="none" w:sz="0" w:space="0" w:color="auto"/>
                          </w:divBdr>
                          <w:divsChild>
                            <w:div w:id="810445991">
                              <w:marLeft w:val="0"/>
                              <w:marRight w:val="0"/>
                              <w:marTop w:val="0"/>
                              <w:marBottom w:val="0"/>
                              <w:divBdr>
                                <w:top w:val="none" w:sz="0" w:space="0" w:color="auto"/>
                                <w:left w:val="none" w:sz="0" w:space="0" w:color="auto"/>
                                <w:bottom w:val="none" w:sz="0" w:space="0" w:color="auto"/>
                                <w:right w:val="none" w:sz="0" w:space="0" w:color="auto"/>
                              </w:divBdr>
                              <w:divsChild>
                                <w:div w:id="447358863">
                                  <w:marLeft w:val="0"/>
                                  <w:marRight w:val="0"/>
                                  <w:marTop w:val="0"/>
                                  <w:marBottom w:val="0"/>
                                  <w:divBdr>
                                    <w:top w:val="none" w:sz="0" w:space="0" w:color="auto"/>
                                    <w:left w:val="none" w:sz="0" w:space="0" w:color="auto"/>
                                    <w:bottom w:val="none" w:sz="0" w:space="0" w:color="auto"/>
                                    <w:right w:val="none" w:sz="0" w:space="0" w:color="auto"/>
                                  </w:divBdr>
                                  <w:divsChild>
                                    <w:div w:id="5718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9186">
      <w:bodyDiv w:val="1"/>
      <w:marLeft w:val="0"/>
      <w:marRight w:val="0"/>
      <w:marTop w:val="0"/>
      <w:marBottom w:val="0"/>
      <w:divBdr>
        <w:top w:val="none" w:sz="0" w:space="0" w:color="auto"/>
        <w:left w:val="none" w:sz="0" w:space="0" w:color="auto"/>
        <w:bottom w:val="none" w:sz="0" w:space="0" w:color="auto"/>
        <w:right w:val="none" w:sz="0" w:space="0" w:color="auto"/>
      </w:divBdr>
    </w:div>
    <w:div w:id="294026178">
      <w:bodyDiv w:val="1"/>
      <w:marLeft w:val="0"/>
      <w:marRight w:val="0"/>
      <w:marTop w:val="0"/>
      <w:marBottom w:val="0"/>
      <w:divBdr>
        <w:top w:val="none" w:sz="0" w:space="0" w:color="auto"/>
        <w:left w:val="none" w:sz="0" w:space="0" w:color="auto"/>
        <w:bottom w:val="none" w:sz="0" w:space="0" w:color="auto"/>
        <w:right w:val="none" w:sz="0" w:space="0" w:color="auto"/>
      </w:divBdr>
    </w:div>
    <w:div w:id="412121090">
      <w:bodyDiv w:val="1"/>
      <w:marLeft w:val="0"/>
      <w:marRight w:val="0"/>
      <w:marTop w:val="0"/>
      <w:marBottom w:val="0"/>
      <w:divBdr>
        <w:top w:val="none" w:sz="0" w:space="0" w:color="auto"/>
        <w:left w:val="none" w:sz="0" w:space="0" w:color="auto"/>
        <w:bottom w:val="none" w:sz="0" w:space="0" w:color="auto"/>
        <w:right w:val="none" w:sz="0" w:space="0" w:color="auto"/>
      </w:divBdr>
    </w:div>
    <w:div w:id="592737231">
      <w:bodyDiv w:val="1"/>
      <w:marLeft w:val="0"/>
      <w:marRight w:val="0"/>
      <w:marTop w:val="0"/>
      <w:marBottom w:val="0"/>
      <w:divBdr>
        <w:top w:val="none" w:sz="0" w:space="0" w:color="auto"/>
        <w:left w:val="none" w:sz="0" w:space="0" w:color="auto"/>
        <w:bottom w:val="none" w:sz="0" w:space="0" w:color="auto"/>
        <w:right w:val="none" w:sz="0" w:space="0" w:color="auto"/>
      </w:divBdr>
    </w:div>
    <w:div w:id="1379890208">
      <w:bodyDiv w:val="1"/>
      <w:marLeft w:val="0"/>
      <w:marRight w:val="0"/>
      <w:marTop w:val="0"/>
      <w:marBottom w:val="0"/>
      <w:divBdr>
        <w:top w:val="none" w:sz="0" w:space="0" w:color="auto"/>
        <w:left w:val="none" w:sz="0" w:space="0" w:color="auto"/>
        <w:bottom w:val="none" w:sz="0" w:space="0" w:color="auto"/>
        <w:right w:val="none" w:sz="0" w:space="0" w:color="auto"/>
      </w:divBdr>
      <w:divsChild>
        <w:div w:id="1920363256">
          <w:marLeft w:val="0"/>
          <w:marRight w:val="0"/>
          <w:marTop w:val="0"/>
          <w:marBottom w:val="0"/>
          <w:divBdr>
            <w:top w:val="none" w:sz="0" w:space="0" w:color="auto"/>
            <w:left w:val="none" w:sz="0" w:space="0" w:color="auto"/>
            <w:bottom w:val="none" w:sz="0" w:space="0" w:color="auto"/>
            <w:right w:val="none" w:sz="0" w:space="0" w:color="auto"/>
          </w:divBdr>
        </w:div>
      </w:divsChild>
    </w:div>
    <w:div w:id="15318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0063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Aba98</b:Tag>
    <b:SourceType>Book</b:SourceType>
    <b:Guid>{86C6B216-1DFA-4D5D-BCD0-7828DE1D28EC}</b:Guid>
    <b:Author>
      <b:Author>
        <b:NameList>
          <b:Person>
            <b:Last>Fayruz</b:Last>
            <b:First>Abady</b:First>
          </b:Person>
        </b:NameList>
      </b:Author>
    </b:Author>
    <b:Title>Al-Qamour al-Muheet</b:Title>
    <b:Year>1998</b:Year>
    <b:Publisher>Dar ar-Risala</b:Publisher>
    <b:RefOrder>6</b:RefOrder>
  </b:Source>
  <b:Source>
    <b:Tag>Muh</b:Tag>
    <b:SourceType>Book</b:SourceType>
    <b:Guid>{A89D89DE-788B-434D-8E18-BE4F771FD466}</b:Guid>
    <b:Author>
      <b:Author>
        <b:NameList>
          <b:Person>
            <b:Last>Bukhari</b:Last>
            <b:First>Muhammad</b:First>
            <b:Middle>bin Ismaíl</b:Middle>
          </b:Person>
        </b:NameList>
      </b:Author>
    </b:Author>
    <b:Title>Sahih Bukhari</b:Title>
    <b:RefOrder>2</b:RefOrder>
  </b:Source>
  <b:Source>
    <b:Tag>Chi99</b:Tag>
    <b:SourceType>Book</b:SourceType>
    <b:Guid>{ACA0A541-BD91-4CEC-8BCD-B9F575D25CC5}</b:Guid>
    <b:Author>
      <b:Author>
        <b:NameList>
          <b:Person>
            <b:Last>Chirali</b:Last>
            <b:First>Ilkay</b:First>
            <b:Middle>Zihni</b:Middle>
          </b:Person>
        </b:NameList>
      </b:Author>
    </b:Author>
    <b:Title>Traditional Chinese Medicine - Cupping Therapy</b:Title>
    <b:Year>1999</b:Year>
    <b:Publisher>Livingstone: Elsevier Limited</b:Publisher>
    <b:Pages>4</b:Pages>
    <b:RefOrder>3</b:RefOrder>
  </b:Source>
  <b:Source>
    <b:Tag>Fra</b:Tag>
    <b:SourceType>Book</b:SourceType>
    <b:Guid>{A8F7F3AE-A15F-4A8F-B02E-F2262D7990DE}</b:Guid>
    <b:Author>
      <b:Author>
        <b:NameList>
          <b:Person>
            <b:Last>Steingass</b:Last>
            <b:First>Francis</b:First>
            <b:Middle>Joseph</b:Middle>
          </b:Person>
        </b:NameList>
      </b:Author>
    </b:Author>
    <b:Title>A Comprehensive Persian / Arabic - English Dictionary</b:Title>
    <b:RefOrder>7</b:RefOrder>
  </b:Source>
  <b:Source>
    <b:Tag>Wal16</b:Tag>
    <b:SourceType>Book</b:SourceType>
    <b:Guid>{CEA1DEAF-3C43-4CDC-AC41-5445EC71B7FA}</b:Guid>
    <b:Author>
      <b:Author>
        <b:NameList>
          <b:Person>
            <b:Last>Dutton</b:Last>
            <b:First>Walton</b:First>
            <b:Middle>Forest</b:Middle>
          </b:Person>
        </b:NameList>
      </b:Author>
    </b:Author>
    <b:Year>1916</b:Year>
    <b:Publisher>F.A. Davis Co.,</b:Publisher>
    <b:RefOrder>8</b:RefOrder>
  </b:Source>
  <b:Source>
    <b:Tag>Use</b:Tag>
    <b:SourceType>ArticleInAPeriodical</b:SourceType>
    <b:Guid>{6CC78DC2-C9AB-447F-B41A-39BB480738ED}</b:Guid>
    <b:Title>Useful known and unkown views of the father of modern medicine, Hippocrates and his teacher Demcritus</b:Title>
    <b:Publisher>U.S National library of Medicine</b:Publisher>
    <b:RefOrder>9</b:RefOrder>
  </b:Source>
  <b:Source>
    <b:Tag>Pet</b:Tag>
    <b:SourceType>Book</b:SourceType>
    <b:Guid>{A83F0A14-EA05-4960-81E2-3070656DD72F}</b:Guid>
    <b:Author>
      <b:Author>
        <b:NameList>
          <b:Person>
            <b:Last>Galen</b:Last>
            <b:First>Peter</b:First>
            <b:Middle>Brain</b:Middle>
          </b:Person>
        </b:NameList>
      </b:Author>
    </b:Author>
    <b:Title>Galen on bloodletting: a study of the origins, development, and validity of his opinions, with a translation of the three works</b:Title>
    <b:Publisher>Cambridge University Press</b:Publisher>
    <b:RefOrder>10</b:RefOrder>
  </b:Source>
  <b:Source>
    <b:Tag>Gil80</b:Tag>
    <b:SourceType>JournalArticle</b:SourceType>
    <b:Guid>{350894FD-9A79-4FF5-922F-FA9A34211A62}</b:Guid>
    <b:Author>
      <b:Author>
        <b:NameList>
          <b:Person>
            <b:Last>Seigworth</b:Last>
            <b:First>Gilbert</b:First>
            <b:Middle>R.</b:Middle>
          </b:Person>
        </b:NameList>
      </b:Author>
    </b:Author>
    <b:Title>Bloodletting Over the Centuries</b:Title>
    <b:Year>Dec, 1980</b:Year>
    <b:JournalName>New York State Journal of Medicine</b:JournalName>
    <b:Pages>2022-2028</b:Pages>
    <b:RefOrder>11</b:RefOrder>
  </b:Source>
  <b:Source>
    <b:Tag>Che95</b:Tag>
    <b:SourceType>Book</b:SourceType>
    <b:Guid>{BF30C482-BC2B-4DFA-8A52-CA010C32F36D}</b:Guid>
    <b:Author>
      <b:Author>
        <b:NameList>
          <b:Person>
            <b:Last>Chen Bin</b:Last>
            <b:First>Dr.</b:First>
            <b:Middle>He Chong</b:Middle>
          </b:Person>
        </b:NameList>
      </b:Author>
    </b:Author>
    <b:Title>Personal Communications</b:Title>
    <b:Year>1995</b:Year>
    <b:RefOrder>12</b:RefOrder>
  </b:Source>
  <b:Source>
    <b:Tag>Qua85</b:Tag>
    <b:SourceType>Book</b:SourceType>
    <b:Guid>{2562C6C3-FA14-48C8-8688-ACD9402E57C3}</b:Guid>
    <b:Author>
      <b:Author>
        <b:NameList>
          <b:Person>
            <b:Last>Quain</b:Last>
            <b:First>R</b:First>
          </b:Person>
        </b:NameList>
      </b:Author>
    </b:Author>
    <b:Title>A dictionary of Medicine</b:Title>
    <b:Year>1885</b:Year>
    <b:City>London</b:City>
    <b:Publisher>Longsmans Green and Company</b:Publisher>
    <b:RefOrder>13</b:RefOrder>
  </b:Source>
  <b:Source>
    <b:Tag>Mes01</b:Tag>
    <b:SourceType>Report</b:SourceType>
    <b:Guid>{9EAF5138-C8ED-4FDD-AC72-FF6DA47CECEA}</b:Guid>
    <b:Author>
      <b:Author>
        <b:NameList>
          <b:Person>
            <b:Last>Mestel</b:Last>
            <b:First>Rosie</b:First>
          </b:Person>
        </b:NameList>
      </b:Author>
    </b:Author>
    <b:Title>Modern Bloodletting and Leeches</b:Title>
    <b:Year>Aug 06, 2001</b:Year>
    <b:Publisher>Los Angeles Times</b:Publisher>
    <b:RefOrder>14</b:RefOrder>
  </b:Source>
  <b:Source>
    <b:Tag>Sig67</b:Tag>
    <b:SourceType>Book</b:SourceType>
    <b:Guid>{BDE32622-7C46-4482-ACD0-2A0AD19DFDA1}</b:Guid>
    <b:Author>
      <b:Author>
        <b:NameList>
          <b:Person>
            <b:Last>Sigerist</b:Last>
            <b:First>Henry</b:First>
            <b:Middle>Ernest</b:Middle>
          </b:Person>
        </b:NameList>
      </b:Author>
    </b:Author>
    <b:Title>A History of Medicine: Primitive and Archaic Medicine</b:Title>
    <b:Year>1967</b:Year>
    <b:Publisher>Oxford University Press</b:Publisher>
    <b:Pages>115-116</b:Pages>
    <b:Volume>1</b:Volume>
    <b:City>New York</b:City>
    <b:RefOrder>15</b:RefOrder>
  </b:Source>
  <b:Source>
    <b:Tag>And</b:Tag>
    <b:SourceType>Book</b:SourceType>
    <b:Guid>{44A81290-6A0F-467B-87D5-14E09EAEAAC0}</b:Guid>
    <b:Author>
      <b:Author>
        <b:Corporate>Andrew Rippin and Jan Knappert</b:Corporate>
      </b:Author>
    </b:Author>
    <b:Title>Textual Sources for the Study of Islam</b:Title>
    <b:City>Chicago</b:City>
    <b:Publisher>University of Chicago Press</b:Publisher>
    <b:RefOrder>4</b:RefOrder>
  </b:Source>
  <b:Source>
    <b:Tag>Ibn</b:Tag>
    <b:SourceType>Book</b:SourceType>
    <b:Guid>{58373803-4623-42B6-BCCC-8A1CA9FACDAF}</b:Guid>
    <b:Author>
      <b:Author>
        <b:NameList>
          <b:Person>
            <b:Last>Muslim</b:Last>
            <b:First>Ibne</b:First>
            <b:Middle>Hijjaj Al-Qushairi</b:Middle>
          </b:Person>
        </b:NameList>
      </b:Author>
    </b:Author>
    <b:Title>Sahih Muslim</b:Title>
    <b:RefOrder>5</b:RefOrder>
  </b:Source>
  <b:Source>
    <b:Tag>Sul</b:Tag>
    <b:SourceType>Book</b:SourceType>
    <b:Guid>{7E78BB20-CB8E-4A07-8E37-4D4D00B3F601}</b:Guid>
    <b:Author>
      <b:Author>
        <b:NameList>
          <b:Person>
            <b:Last>Abu Dawud</b:Last>
            <b:First>Sulayman</b:First>
            <b:Middle>bin Ash'ath Sajistani</b:Middle>
          </b:Person>
        </b:NameList>
      </b:Author>
      <b:Translator>
        <b:NameList>
          <b:Person>
            <b:Last>Al-Shaikh</b:Last>
            <b:First>Saleh</b:First>
            <b:Middle>bin Abdul-Aziz</b:Middle>
          </b:Person>
        </b:NameList>
      </b:Translator>
    </b:Author>
    <b:Title>Sunan Abi Dawud: Kitab-ut-Tibb</b:Title>
    <b:Year>2000</b:Year>
    <b:City>Ryadh</b:City>
    <b:Publisher>Darussalam</b:Publisher>
    <b:CountryRegion>Saudi-Arabia</b:CountryRegion>
    <b:Pages>1507</b:Pages>
    <b:RefOrder>1</b:RefOrder>
  </b:Source>
  <b:Source>
    <b:Tag>Tir00</b:Tag>
    <b:SourceType>Book</b:SourceType>
    <b:Guid>{2E0D6D0C-DEC7-40A3-B17A-3364DCC941F4}</b:Guid>
    <b:Author>
      <b:Author>
        <b:NameList>
          <b:Person>
            <b:Last>Tirmizi</b:Last>
            <b:First>Muhammad</b:First>
            <b:Middle>bin Essa</b:Middle>
          </b:Person>
        </b:NameList>
      </b:Author>
    </b:Author>
    <b:Title>Jami' Tirmizi</b:Title>
    <b:Year>2000</b:Year>
    <b:City>Riyadh</b:City>
    <b:Publisher>Darussalam</b:Publisher>
    <b:RefOrder>16</b:RefOrder>
  </b:Source>
  <b:Source>
    <b:Tag>Maj</b:Tag>
    <b:SourceType>Book</b:SourceType>
    <b:Guid>{DD8E93D9-501E-452B-A1D7-5EB18E30978C}</b:Guid>
    <b:Author>
      <b:Author>
        <b:NameList>
          <b:Person>
            <b:Last>Majah</b:Last>
            <b:First>Majah</b:First>
            <b:Middle>Muhammad Bin Yazid Al-Qazwini Ibne</b:Middle>
          </b:Person>
        </b:NameList>
      </b:Author>
    </b:Author>
    <b:Title>Sunan Ibne Majah</b:Title>
    <b:RefOrder>17</b:RefOrder>
  </b:Source>
  <b:Source>
    <b:Tag>Haf</b:Tag>
    <b:SourceType>Book</b:SourceType>
    <b:Guid>{1AE092BA-72C9-47D5-A428-CF4B6A8D32D1}</b:Guid>
    <b:Author>
      <b:Author>
        <b:NameList>
          <b:Person>
            <b:Last>Qayyam</b:Last>
            <b:First>Hafiz</b:First>
            <b:Middle>Ibne</b:Middle>
          </b:Person>
        </b:NameList>
      </b:Author>
    </b:Author>
    <b:Title>Za-ul-Ma'ad </b:Title>
    <b:RefOrder>18</b:RefOrder>
  </b:Source>
  <b:Source>
    <b:Tag>Amj07</b:Tag>
    <b:SourceType>Book</b:SourceType>
    <b:Guid>{E0B48528-F434-44D2-8194-0BF6DB7BA386}</b:Guid>
    <b:Author>
      <b:Author>
        <b:NameList>
          <b:Person>
            <b:Last>Amjad</b:Last>
            <b:First>Dr.</b:First>
            <b:Middle>Ahsan Ali [dean faculty of medicine LNH]</b:Middle>
          </b:Person>
        </b:NameList>
      </b:Author>
    </b:Author>
    <b:Title>Al-Hijamah</b:Title>
    <b:Year>2007</b:Year>
    <b:City>Karachi</b:City>
    <b:Publisher>Maktabah Al-Bushra</b:Publisher>
    <b:Pages>28-120</b:Pages>
    <b:RefOrder>19</b:RefOrder>
  </b:Source>
  <b:Source>
    <b:Tag>Asg19</b:Tag>
    <b:SourceType>ArticleInAPeriodical</b:SourceType>
    <b:Guid>{D3447D06-78FD-4B30-A6FB-AF6186F4374E}</b:Guid>
    <b:Title>Express Tribune</b:Title>
    <b:PeriodicalTitle>Narankari Bazaar supply hub of spurious products</b:PeriodicalTitle>
    <b:Year>2019</b:Year>
    <b:Month>06</b:Month>
    <b:Day>23</b:Day>
    <b:Author>
      <b:Author>
        <b:NameList>
          <b:Person>
            <b:Last>Asghar</b:Last>
            <b:First>Imran</b:First>
          </b:Person>
        </b:NameList>
      </b:Author>
    </b:Author>
    <b:RefOrder>12</b:RefOrder>
  </b:Source>
  <b:Source>
    <b:Tag>Ter</b:Tag>
    <b:SourceType>JournalArticle</b:SourceType>
    <b:Guid>{1229EA75-CA10-4996-A6D5-7E018EB56500}</b:Guid>
    <b:Author>
      <b:Author>
        <b:NameList>
          <b:Person>
            <b:Last>Terazi</b:Last>
            <b:First>E</b:First>
          </b:Person>
          <b:Person>
            <b:Last>Şene</b:Last>
            <b:First>E</b:First>
          </b:Person>
        </b:NameList>
      </b:Author>
    </b:Author>
    <b:Title>The effects of the Global Financial Crisis on the Central and Eastern European Union Countries</b:Title>
    <b:JournalName>International Journal of Business and Social Science</b:JournalName>
    <b:Year>2011</b:Year>
    <b:Volume>17</b:Volume>
    <b:Issue>2</b:Issue>
    <b:RefOrder>1</b:RefOrder>
  </b:Source>
  <b:Source>
    <b:Tag>SAk13</b:Tag>
    <b:SourceType>JournalArticle</b:SourceType>
    <b:Guid>{A303DB3B-97FA-49FB-B594-A06696F8F22C}</b:Guid>
    <b:Year>2013</b:Year>
    <b:Author>
      <b:Author>
        <b:NameList>
          <b:Person>
            <b:Last>Akbar</b:Last>
            <b:First>S</b:First>
          </b:Person>
          <b:Person>
            <b:Last>Rehman</b:Last>
            <b:First>S</b:First>
            <b:Middle>U</b:Middle>
          </b:Person>
          <b:Person>
            <b:Last>Ormord</b:Last>
            <b:First>P</b:First>
          </b:Person>
        </b:NameList>
      </b:Author>
    </b:Author>
    <b:RefOrder>2</b:RefOrder>
  </b:Source>
  <b:Source>
    <b:Tag>Blu08</b:Tag>
    <b:SourceType>JournalArticle</b:SourceType>
    <b:Guid>{D558D168-6BE1-47A3-ACAE-B15CFB973FA7}</b:Guid>
    <b:Title>The Current Financial Crisis: Causes and Policy Issues: Financial Market Trends </b:Title>
    <b:Year>2008</b:Year>
    <b:Author>
      <b:Author>
        <b:NameList>
          <b:Person>
            <b:Last>Blundell-Wignall</b:Last>
          </b:Person>
          <b:Person>
            <b:Last>Atkinson</b:Last>
            <b:First>P</b:First>
          </b:Person>
          <b:Person>
            <b:Last>Lee</b:Last>
            <b:First>S</b:First>
          </b:Person>
        </b:NameList>
      </b:Author>
    </b:Author>
    <b:Publisher>OECD Publication</b:Publisher>
    <b:URL>Retrieved online from http://www.oecd.org/dataoecd/47/26/41942872.pdf</b:URL>
    <b:RefOrder>3</b:RefOrder>
  </b:Source>
  <b:Source>
    <b:Tag>Kir09</b:Tag>
    <b:SourceType>JournalArticle</b:SourceType>
    <b:Guid>{BBBB31CD-08A1-4A20-A1AF-7EBE729C2AE6}</b:Guid>
    <b:Author>
      <b:Author>
        <b:NameList>
          <b:Person>
            <b:Last>Kirkpatrick</b:Last>
            <b:First>Grant</b:First>
          </b:Person>
        </b:NameList>
      </b:Author>
    </b:Author>
    <b:Title>The Corporate Governance Lessons From the Financial Crisis</b:Title>
    <b:JournalName>OECD Journal: Financial Market Trends. 2009. 3-3</b:JournalName>
    <b:Year>2009</b:Year>
    <b:Volume>3</b:Volume>
    <b:Issue>3</b:Issue>
    <b:URL>10.1787/fmt-v2009-art3-en.</b:URL>
    <b:RefOrder>4</b:RefOrder>
  </b:Source>
  <b:Source>
    <b:Tag>McK09</b:Tag>
    <b:SourceType>JournalArticle</b:SourceType>
    <b:Guid>{645A5427-97CB-4771-97E0-13D806C833D5}</b:Guid>
    <b:Author>
      <b:Author>
        <b:NameList>
          <b:Person>
            <b:Last>McKibbin</b:Last>
            <b:First>W.J.</b:First>
          </b:Person>
          <b:Person>
            <b:Last>Stoeckel</b:Last>
            <b:First>A.</b:First>
          </b:Person>
        </b:NameList>
      </b:Author>
    </b:Author>
    <b:Title>The Global Financial Crisis: Causes and Consequences; Lowy Institute for International Policy</b:Title>
    <b:JournalName>Working Paper No. 2.09</b:JournalName>
    <b:Year>2009</b:Year>
    <b:RefOrder>5</b:RefOrder>
  </b:Source>
  <b:Source>
    <b:Tag>Rix13</b:Tag>
    <b:SourceType>JournalArticle</b:SourceType>
    <b:Guid>{595CCC3B-8D64-42B0-9C59-03FB42EB304F}</b:Guid>
    <b:Author>
      <b:Author>
        <b:NameList>
          <b:Person>
            <b:Last>Rixtel</b:Last>
            <b:First>V.A.</b:First>
          </b:Person>
          <b:Person>
            <b:Last>Gasperini</b:Last>
            <b:First>G.</b:First>
          </b:Person>
        </b:NameList>
      </b:Author>
    </b:Author>
    <b:Title>Financial crises and bank funding: Recent experience in the euro area </b:Title>
    <b:JournalName>BIS Working Paper; No 406.</b:JournalName>
    <b:Year>2013</b:Year>
    <b:RefOrder>6</b:RefOrder>
  </b:Source>
  <b:Source>
    <b:Tag>Mem13</b:Tag>
    <b:SourceType>JournalArticle</b:SourceType>
    <b:Guid>{5991CB8D-3626-4500-B539-99ADEBF169EA}</b:Guid>
    <b:Author>
      <b:Author>
        <b:NameList>
          <b:Person>
            <b:Last>Memon</b:Last>
            <b:First>M.I.</b:First>
          </b:Person>
          <b:Person>
            <b:Last>Aciland</b:Last>
            <b:First>D.J.</b:First>
          </b:Person>
        </b:NameList>
      </b:Author>
    </b:Author>
    <b:Title>Islamic Finance and Banking in the Great Recession: A Comparison of Profitability with Conventional Banks</b:Title>
    <b:Year>2013</b:Year>
    <b:Publisher>Senior Honors Thesis Department of Economics University of California, Berkeley.</b:Publisher>
    <b:URL>https://www.econ.berkeley.edu/sites/default/files/Memon,%20Muhammad%20Senior%20Thesis.pdf</b:URL>
    <b:RefOrder>7</b:RefOrder>
  </b:Source>
  <b:Source>
    <b:Tag>Phu12</b:Tag>
    <b:SourceType>JournalArticle</b:SourceType>
    <b:Guid>{47ABE860-C3DD-490D-B10C-6E7FF3023996}</b:Guid>
    <b:Author>
      <b:Author>
        <b:NameList>
          <b:Person>
            <b:Last>Phulpoto</b:Last>
            <b:First>L.A.</b:First>
          </b:Person>
          <b:Person>
            <b:Last>Shah</b:Last>
            <b:First>A.B.</b:First>
          </b:Person>
          <b:Person>
            <b:Last>Shaikh</b:Last>
            <b:First>F.M.</b:First>
          </b:Person>
        </b:NameList>
      </b:Author>
    </b:Author>
    <b:Title>Managers knowledge about basic management concepts in telecommunication industry.</b:Title>
    <b:JournalName>Journal of Asian Business Strategy</b:JournalName>
    <b:Year>2012</b:Year>
    <b:Pages>142-152</b:Pages>
    <b:Volume>6</b:Volume>
    <b:Issue>2</b:Issue>
    <b:RefOrder>8</b:RefOrder>
  </b:Source>
  <b:Source>
    <b:Tag>Add12</b:Tag>
    <b:SourceType>Misc</b:SourceType>
    <b:Guid>{100D3477-F032-489E-BE83-B6EF9F530B20}</b:Guid>
    <b:Title>what are the impacts of the global financial crisis on Islamic banking system and how Islamic bank spared from the crisis?</b:Title>
    <b:Year>2012</b:Year>
    <b:Publisher>Aalto University Library Thesis number 12737</b:Publisher>
    <b:Author>
      <b:Author>
        <b:NameList>
          <b:Person>
            <b:Last>Addawe</b:Last>
            <b:First>S.</b:First>
          </b:Person>
        </b:NameList>
      </b:Author>
    </b:Author>
    <b:URL> Retrieved online from https://aaltodoc.aalto.fi/handle/123456789/27</b:URL>
    <b:RefOrder>9</b:RefOrder>
  </b:Source>
  <b:Source>
    <b:Tag>McC01</b:Tag>
    <b:SourceType>Misc</b:SourceType>
    <b:Guid>{D21D6DC0-8825-4751-A8D2-35D5F5D56506}</b:Guid>
    <b:Author>
      <b:Author>
        <b:NameList>
          <b:Person>
            <b:Last>McColgan</b:Last>
            <b:First>P.</b:First>
          </b:Person>
        </b:NameList>
      </b:Author>
    </b:Author>
    <b:Title>Agency theory and corporate governance: a review of the literature from a UK perspective</b:Title>
    <b:Year>2001</b:Year>
    <b:Publisher>Department of Accounting &amp; Finance, University of Strathclyde Glasgow</b:Publisher>
    <b:RefOrder>10</b:RefOrder>
  </b:Source>
  <b:Source>
    <b:Tag>Shl96</b:Tag>
    <b:SourceType>JournalArticle</b:SourceType>
    <b:Guid>{84932B23-2F50-4780-BD7C-94FCEA5126AB}</b:Guid>
    <b:Title>A Survey of Corporate Governance</b:Title>
    <b:Year>1996</b:Year>
    <b:Author>
      <b:Author>
        <b:NameList>
          <b:Person>
            <b:Last>Shleifer</b:Last>
            <b:First>Andrei</b:First>
          </b:Person>
          <b:Person>
            <b:Last>Vishny</b:Last>
            <b:First>Robert</b:First>
            <b:Middle>W.</b:Middle>
          </b:Person>
        </b:NameList>
      </b:Author>
    </b:Author>
    <b:JournalName>Journal of Finance </b:JournalName>
    <b:Volume>52</b:Volume>
    <b:Issue>2</b:Issue>
    <b:URL>https://ssrn.com/abstract=100528</b:URL>
    <b:RefOrder>11</b:RefOrder>
  </b:Source>
  <b:Source>
    <b:Tag>Fil04</b:Tag>
    <b:SourceType>JournalArticle</b:SourceType>
    <b:Guid>{34B79288-E51E-4133-8CB1-AF2C8169BCFE}</b:Guid>
    <b:Author>
      <b:Author>
        <b:NameList>
          <b:Person>
            <b:Last>Filatotchev</b:Last>
            <b:First>L</b:First>
          </b:Person>
          <b:Person>
            <b:Last>Piesse</b:Last>
            <b:First>J</b:First>
          </b:Person>
          <b:Person>
            <b:Last>Lien</b:Last>
            <b:First>Y</b:First>
          </b:Person>
        </b:NameList>
      </b:Author>
    </b:Author>
    <b:Title>Corporate Governance and Performance in Publicly Listed, Family-controlled Firms: Evidence from Taiwan</b:Title>
    <b:Year>2004</b:Year>
    <b:Publisher>Department of Management , King’s college of London.</b:Publisher>
    <b:RefOrder>12</b:RefOrder>
  </b:Source>
  <b:Source>
    <b:Tag>Cla00</b:Tag>
    <b:SourceType>JournalArticle</b:SourceType>
    <b:Guid>{72946919-23F8-4894-84C8-6496E8070D34}</b:Guid>
    <b:Title> The separation of ownership and control in East Asian corporations.,</b:Title>
    <b:JournalName>Journal of Financial Economics</b:JournalName>
    <b:Year>2000</b:Year>
    <b:Pages>81–112.</b:Pages>
    <b:Author>
      <b:Author>
        <b:NameList>
          <b:Person>
            <b:Last>Claessens</b:Last>
            <b:First>S.</b:First>
          </b:Person>
          <b:Person>
            <b:Last>Djankov</b:Last>
            <b:First>S.</b:First>
          </b:Person>
          <b:Person>
            <b:Last>Larry</b:Last>
            <b:First>L.</b:First>
          </b:Person>
        </b:NameList>
      </b:Author>
    </b:Author>
    <b:Volume>58</b:Volume>
    <b:Issue>1</b:Issue>
    <b:RefOrder>13</b:RefOrder>
  </b:Source>
  <b:Source>
    <b:Tag>Bla03</b:Tag>
    <b:SourceType>JournalArticle</b:SourceType>
    <b:Guid>{D95D5A92-7C98-47E0-8AA1-5CB3BA052910}</b:Guid>
    <b:Author>
      <b:Author>
        <b:NameList>
          <b:Person>
            <b:Last>Black</b:Last>
            <b:First>B.</b:First>
          </b:Person>
          <b:Person>
            <b:Last>Jang</b:Last>
            <b:First>H.</b:First>
          </b:Person>
          <b:Person>
            <b:Last>Kim</b:Last>
            <b:First>W.</b:First>
          </b:Person>
        </b:NameList>
      </b:Author>
    </b:Author>
    <b:Title>Does Corporate Governance Affect Firm Value? </b:Title>
    <b:JournalName>Stanford Law School; Working Paper No. 327.</b:JournalName>
    <b:Year>2003</b:Year>
    <b:RefOrder>14</b:RefOrder>
  </b:Source>
  <b:Source>
    <b:Tag>Gom03</b:Tag>
    <b:SourceType>JournalArticle</b:SourceType>
    <b:Guid>{6E29F4C5-E77A-4C38-A6F2-4D79724626F3}</b:Guid>
    <b:Author>
      <b:Author>
        <b:NameList>
          <b:Person>
            <b:Last>Gompers</b:Last>
            <b:First>A.</b:First>
          </b:Person>
          <b:Person>
            <b:Last>Ishii</b:Last>
            <b:First>J.</b:First>
            <b:Middle>L.</b:Middle>
          </b:Person>
          <b:Person>
            <b:Last>Metrick</b:Last>
            <b:First>A.</b:First>
          </b:Person>
        </b:NameList>
      </b:Author>
    </b:Author>
    <b:Title>Corporate Governance and Equity Prices</b:Title>
    <b:JournalName>Quarterly Journal of Economics</b:JournalName>
    <b:Year>2003</b:Year>
    <b:Pages>107–55.</b:Pages>
    <b:Volume>2</b:Volume>
    <b:Issue>118</b:Issue>
    <b:RefOrder>15</b:RefOrder>
  </b:Source>
  <b:Source>
    <b:Tag>San05</b:Tag>
    <b:SourceType>JournalArticle</b:SourceType>
    <b:Guid>{7A92FF6C-2E31-4CD4-B0C9-FE5E7982FFE8}</b:Guid>
    <b:Author>
      <b:Author>
        <b:NameList>
          <b:Person>
            <b:Last>Sanda</b:Last>
            <b:First>A.</b:First>
            <b:Middle>U.</b:Middle>
          </b:Person>
          <b:Person>
            <b:Last>Mikailu</b:Last>
            <b:First>A.S.</b:First>
          </b:Person>
          <b:Person>
            <b:Last>Garba</b:Last>
            <b:First>T.</b:First>
          </b:Person>
        </b:NameList>
      </b:Author>
    </b:Author>
    <b:Title>Corporate Governance Mechanisms and Firm Financial Performance in Nigeria. </b:Title>
    <b:JournalName>AERC Research Paper; No.49.</b:JournalName>
    <b:Year>2005</b:Year>
    <b:RefOrder>16</b:RefOrder>
  </b:Source>
  <b:Source>
    <b:Tag>Wei99</b:Tag>
    <b:SourceType>ConferenceProceedings</b:SourceType>
    <b:Guid>{02CA7BFA-97D8-4E38-8805-7544A0C9B8F4}</b:Guid>
    <b:Author>
      <b:Author>
        <b:NameList>
          <b:Person>
            <b:Last>Weir</b:Last>
            <b:First>C.</b:First>
          </b:Person>
          <b:Person>
            <b:Last>Laing</b:Last>
            <b:First>D.</b:First>
          </b:Person>
        </b:NameList>
      </b:Author>
    </b:Author>
    <b:Title>The Governance-Performance Relationship: The Effects of Cadbury Compliance on UK Quoted Companies; </b:Title>
    <b:Year>1999</b:Year>
    <b:Publisher>European Accounting Association Conference, Bordeaux.</b:Publisher>
    <b:RefOrder>17</b:RefOrder>
  </b:Source>
  <b:Source>
    <b:Tag>Ada03</b:Tag>
    <b:SourceType>JournalArticle</b:SourceType>
    <b:Guid>{D4283D28-8148-4CBA-8068-F105B5A07587}</b:Guid>
    <b:Author>
      <b:Author>
        <b:NameList>
          <b:Person>
            <b:Last>Adams</b:Last>
            <b:First>R.</b:First>
          </b:Person>
          <b:Person>
            <b:Last>Mehran</b:Last>
            <b:First>H.</b:First>
          </b:Person>
        </b:NameList>
      </b:Author>
    </b:Author>
    <b:Title>Board structure, banking firm performance and the Bank Holding Company organizational form</b:Title>
    <b:JournalName> Federal Reserve Bank of Chicago Proceedings; May Issue</b:JournalName>
    <b:Year>2003</b:Year>
    <b:Pages>408-422</b:Pages>
    <b:RefOrder>18</b:RefOrder>
  </b:Source>
  <b:Source>
    <b:Tag>Mac03</b:Tag>
    <b:SourceType>JournalArticle</b:SourceType>
    <b:Guid>{1ABAFD49-D8A2-4052-825F-1BBEAC07F7D2}</b:Guid>
    <b:Author>
      <b:Author>
        <b:NameList>
          <b:Person>
            <b:Last>Macey</b:Last>
            <b:First>J.R.</b:First>
          </b:Person>
          <b:Person>
            <b:Last>O'Hara</b:Last>
            <b:First>M.</b:First>
          </b:Person>
        </b:NameList>
      </b:Author>
    </b:Author>
    <b:Title>The corporate governance of banks</b:Title>
    <b:JournalName> Economic Policy Review Federal Reserve Bank of New York; Special Issue 9,</b:JournalName>
    <b:Year>2003</b:Year>
    <b:Pages>91-108</b:Pages>
    <b:RefOrder>19</b:RefOrder>
  </b:Source>
  <b:Source>
    <b:Tag>Fla98</b:Tag>
    <b:SourceType>JournalArticle</b:SourceType>
    <b:Guid>{E898153D-E6A9-4444-B29D-DD3A1CE8D670}</b:Guid>
    <b:Title> Using market information in prudential bank supervision: A review of the U.S. empirical evidence. , 30(3)</b:Title>
    <b:JournalName>Journal of Money Credit and Banking</b:JournalName>
    <b:Year>1998</b:Year>
    <b:Pages>273-305.</b:Pages>
    <b:Author>
      <b:Author>
        <b:NameList>
          <b:Person>
            <b:Last>Flannery</b:Last>
          </b:Person>
          <b:Person>
            <b:Last>Mark</b:Last>
            <b:First>J.</b:First>
          </b:Person>
        </b:NameList>
      </b:Author>
    </b:Author>
    <b:Volume>3</b:Volume>
    <b:Issue>30</b:Issue>
    <b:RefOrder>20</b:RefOrder>
  </b:Source>
  <b:Source>
    <b:Tag>Dem02</b:Tag>
    <b:SourceType>JournalArticle</b:SourceType>
    <b:Guid>{446123B6-3C60-4BA3-863D-82F423E0E0B1}</b:Guid>
    <b:Author>
      <b:Author>
        <b:NameList>
          <b:Person>
            <b:Last>Demirgüç-Kunt</b:Last>
            <b:First>A.</b:First>
          </b:Person>
          <b:Person>
            <b:Last>Detragiache</b:Last>
            <b:First>E.</b:First>
          </b:Person>
        </b:NameList>
      </b:Author>
    </b:Author>
    <b:Title>Does deposit insurance increase banking system stability? An empirical investigation.</b:Title>
    <b:JournalName>Journal of Monetary Economics</b:JournalName>
    <b:Year>2002</b:Year>
    <b:Pages>1373–1406.</b:Pages>
    <b:Volume>7</b:Volume>
    <b:Issue>49</b:Issue>
    <b:RefOrder>21</b:RefOrder>
  </b:Source>
  <b:Source>
    <b:Tag>Mer77</b:Tag>
    <b:SourceType>JournalArticle</b:SourceType>
    <b:Guid>{E002FF4E-A1FF-4C0C-A158-9AF5BEE3EA61}</b:Guid>
    <b:Title>On the cost of deposit insurance when there are surveillance costs</b:Title>
    <b:JournalName> Journal of Business</b:JournalName>
    <b:Year>1977</b:Year>
    <b:Pages>439-452</b:Pages>
    <b:Author>
      <b:Author>
        <b:NameList>
          <b:Person>
            <b:Last>Merton</b:Last>
            <b:First>R.C.</b:First>
          </b:Person>
        </b:NameList>
      </b:Author>
    </b:Author>
    <b:Volume>3</b:Volume>
    <b:Issue>51</b:Issue>
    <b:RefOrder>22</b:RefOrder>
  </b:Source>
  <b:Source>
    <b:Tag>Meh11</b:Tag>
    <b:SourceType>Report</b:SourceType>
    <b:Guid>{8FE7C0B6-E315-4A56-BADA-E30DA2A4975B}</b:Guid>
    <b:Title>Corporate Governance and Banks: What Have We Learned from the Financial Crisis? </b:Title>
    <b:Year>2011</b:Year>
    <b:Author>
      <b:Author>
        <b:NameList>
          <b:Person>
            <b:Last>Mehran</b:Last>
            <b:First>H.</b:First>
          </b:Person>
          <b:Person>
            <b:Last>Morrison</b:Last>
            <b:First>A.</b:First>
          </b:Person>
          <b:Person>
            <b:Last>Shapiro</b:Last>
            <b:First>J.</b:First>
          </b:Person>
        </b:NameList>
      </b:Author>
    </b:Author>
    <b:Publisher> Federal Reserve Bank of New York; Staff Report No. 502. </b:Publisher>
    <b:RefOrder>23</b:RefOrder>
  </b:Source>
  <b:Source>
    <b:Tag>Zin90</b:Tag>
    <b:SourceType>Book</b:SourceType>
    <b:Guid>{4167D2D3-B70F-4D2C-B2CE-3BF8629B3A2B}</b:Guid>
    <b:Title> The economics of money and banking: A theoretical and empirical study of Islamic interest-free banking.</b:Title>
    <b:Year>1990</b:Year>
    <b:Pages>276</b:Pages>
    <b:Author>
      <b:Author>
        <b:NameList>
          <b:Person>
            <b:Last>Zineldin</b:Last>
            <b:First>M.</b:First>
          </b:Person>
        </b:NameList>
      </b:Author>
    </b:Author>
    <b:Publisher> Almqvist &amp; Wiksell International, Stockholm</b:Publisher>
    <b:RefOrder>24</b:RefOrder>
  </b:Source>
  <b:Source>
    <b:Tag>Lew07</b:Tag>
    <b:SourceType>JournalArticle</b:SourceType>
    <b:Guid>{210D1665-F5D3-4002-A253-187DBE1925FD}</b:Guid>
    <b:Title>Islamic banking in theory and practice</b:Title>
    <b:Year>2007</b:Year>
    <b:Author>
      <b:Author>
        <b:NameList>
          <b:Person>
            <b:Last>Lewis</b:Last>
            <b:First>M.</b:First>
            <b:Middle>K.</b:Middle>
          </b:Person>
        </b:NameList>
      </b:Author>
    </b:Author>
    <b:JournalName>Monash Business Review</b:JournalName>
    <b:Pages>1-8</b:Pages>
    <b:Volume>3</b:Volume>
    <b:Issue>1</b:Issue>
    <b:RefOrder>26</b:RefOrder>
  </b:Source>
  <b:Source>
    <b:Tag>Hus03</b:Tag>
    <b:SourceType>ConferenceProceedings</b:SourceType>
    <b:Guid>{96008561-DFE0-4C55-8A8E-331D54EB7307}</b:Guid>
    <b:Title>Regulatory Strategy of the State Bank of Pakistan, Comments of the paper</b:Title>
    <b:Year>2003</b:Year>
    <b:Author>
      <b:Author>
        <b:NameList>
          <b:Person>
            <b:Last>Hussain</b:Last>
            <b:First>I.</b:First>
          </b:Person>
        </b:NameList>
      </b:Author>
    </b:Author>
    <b:Publisher>18th Annual General Meeting of the Pakistan Society of Development Economists</b:Publisher>
    <b:City>Islamabad</b:City>
    <b:RefOrder>29</b:RefOrder>
  </b:Source>
  <b:Source>
    <b:Tag>Kha05</b:Tag>
    <b:SourceType>Report</b:SourceType>
    <b:Guid>{EDCF13F0-6D16-4CF2-A7AF-E0A9C3070D19}</b:Guid>
    <b:Title>Corporate Governance for Banks in Pakistan</b:Title>
    <b:Year>2005</b:Year>
    <b:Publisher>Recent Developments and Regional Comparisons.</b:Publisher>
    <b:Author>
      <b:Author>
        <b:NameList>
          <b:Person>
            <b:Last>Khalid</b:Last>
            <b:First>Ahmad.</b:First>
          </b:Person>
          <b:Person>
            <b:Last>Hanif</b:Last>
            <b:First>Muhammad.</b:First>
          </b:Person>
        </b:NameList>
      </b:Author>
    </b:Author>
    <b:RefOrder>30</b:RefOrder>
  </b:Source>
  <b:Source>
    <b:Tag>Sha12</b:Tag>
    <b:SourceType>JournalArticle</b:SourceType>
    <b:Guid>{A9A3749C-CFE2-41A6-87C9-6BA344605F18}</b:Guid>
    <b:Author>
      <b:Author>
        <b:NameList>
          <b:Person>
            <b:Last>Shafique</b:Last>
            <b:First>A.</b:First>
          </b:Person>
          <b:Person>
            <b:Last>Faheem</b:Last>
            <b:First>A.</b:First>
          </b:Person>
          <b:Person>
            <b:Last>Abdullah</b:Last>
            <b:First>I.</b:First>
          </b:Person>
        </b:NameList>
      </b:Author>
    </b:Author>
    <b:Title>Impact of Global Financial Crises on the Islamic banking system</b:Title>
    <b:JournalName>Arabian Journal of Business and Management Review (OMAN Chapter)</b:JournalName>
    <b:Year>2012</b:Year>
    <b:Volume>9</b:Volume>
    <b:Issue>1</b:Issue>
    <b:RefOrder>32</b:RefOrder>
  </b:Source>
  <b:Source>
    <b:Tag>Amb13</b:Tag>
    <b:SourceType>JournalArticle</b:SourceType>
    <b:Guid>{5682FDF1-73DC-4253-B9B5-C68FA2732213}</b:Guid>
    <b:Author>
      <b:Author>
        <b:NameList>
          <b:Person>
            <b:Last>Ambal</b:Last>
            <b:First>M.</b:First>
          </b:Person>
          <b:Person>
            <b:Last>Al-mukharreq</b:Last>
            <b:First>F.</b:First>
          </b:Person>
        </b:NameList>
      </b:Author>
    </b:Author>
    <b:Title>Impact of the financial crisis on profitability of the Islamic banks vs conventional banks: Evidence from GCC.</b:Title>
    <b:JournalName>International journal of financial research</b:JournalName>
    <b:Year>2013</b:Year>
    <b:Pages>83-93</b:Pages>
    <b:Volume>4</b:Volume>
    <b:Issue>3</b:Issue>
    <b:RefOrder>33</b:RefOrder>
  </b:Source>
  <b:Source>
    <b:Tag>Mat12</b:Tag>
    <b:SourceType>ConferenceProceedings</b:SourceType>
    <b:Guid>{8FE96BB9-2133-4015-9C0B-5CF5A7812DDB}</b:Guid>
    <b:Author>
      <b:Author>
        <b:NameList>
          <b:Person>
            <b:Last>Matoussi</b:Last>
            <b:First>H.</b:First>
          </b:Person>
          <b:Person>
            <b:Last>Grassa</b:Last>
            <b:First>R.</b:First>
          </b:Person>
        </b:NameList>
      </b:Author>
    </b:Author>
    <b:Title>Is Corporate Governance Different for Islamic Banks?</b:Title>
    <b:Year>2012</b:Year>
    <b:ConferenceName>Corruption and economic Development; ERF 18th annual conference.</b:ConferenceName>
    <b:RefOrder>34</b:RefOrder>
  </b:Source>
  <b:Source>
    <b:Tag>Ale00</b:Tag>
    <b:SourceType>Misc</b:SourceType>
    <b:Guid>{E7170650-D236-44F2-BB3D-9E559D29B02A}</b:Guid>
    <b:Author>
      <b:Author>
        <b:NameList>
          <b:Person>
            <b:Last>Alexander</b:Last>
            <b:First>P.</b:First>
          </b:Person>
          <b:Person>
            <b:Last>Baden</b:Last>
            <b:First>S.</b:First>
          </b:Person>
        </b:NameList>
      </b:Author>
    </b:Author>
    <b:Title>Glossary on macroeconomics from a gender perspective </b:Title>
    <b:Year>2000</b:Year>
    <b:Publisher>Institute of Development Studies, University of Sussex </b:Publisher>
    <b:RefOrder>35</b:RefOrder>
  </b:Source>
  <b:Source>
    <b:Tag>Kay11</b:Tag>
    <b:SourceType>JournalArticle</b:SourceType>
    <b:Guid>{54FD8060-4790-4366-8269-611DCEE922DB}</b:Guid>
    <b:Author>
      <b:Author>
        <b:NameList>
          <b:Person>
            <b:Last>Kayed</b:Last>
            <b:First>R.N.</b:First>
          </b:Person>
          <b:Person>
            <b:Last>Hassan</b:Last>
            <b:First>M.</b:First>
          </b:Person>
        </b:NameList>
      </b:Author>
    </b:Author>
    <b:Title>The global financial crisis and Islamic finance</b:Title>
    <b:JournalName>Thunderbird International Business Review</b:JournalName>
    <b:Year>2011</b:Year>
    <b:Pages>551-564</b:Pages>
    <b:Issue>53</b:Issue>
    <b:RefOrder>36</b:RefOrder>
  </b:Source>
  <b:Source>
    <b:Tag>Lim08</b:Tag>
    <b:SourceType>JournalArticle</b:SourceType>
    <b:Guid>{630C36F2-57E1-48A2-9023-A762DB04BBD7}</b:Guid>
    <b:Author>
      <b:Author>
        <b:NameList>
          <b:Person>
            <b:Last>Lim</b:Last>
            <b:First>k.</b:First>
          </b:Person>
          <b:Person>
            <b:Last>Brooks</b:Last>
            <b:First>R.D</b:First>
          </b:Person>
          <b:Person>
            <b:Last>Kim</b:Last>
            <b:First>j.h.</b:First>
          </b:Person>
        </b:NameList>
      </b:Author>
    </b:Author>
    <b:Title>Financial crisis and stock market efficiency: Empirical evidence from Asian countries</b:Title>
    <b:JournalName>International Review of Financial Analysis</b:JournalName>
    <b:Year>2008</b:Year>
    <b:Pages>571-591</b:Pages>
    <b:Volume>17</b:Volume>
    <b:Issue>3</b:Issue>
    <b:RefOrder>37</b:RefOrder>
  </b:Source>
  <b:Source>
    <b:Tag>Wil09</b:Tag>
    <b:SourceType>Misc</b:SourceType>
    <b:Guid>{AA4992B7-55DE-4307-B523-4C8E007A1DF9}</b:Guid>
    <b:Author>
      <b:Author>
        <b:NameList>
          <b:Person>
            <b:Last>Wilson</b:Last>
            <b:First>R.</b:First>
          </b:Person>
        </b:NameList>
      </b:Author>
    </b:Author>
    <b:Title>Why Islamic Finance is Successful? Islamic Banks are Unscathed of Financial Crisis</b:Title>
    <b:Year>2009</b:Year>
    <b:Publisher>Islamic development bank group</b:Publisher>
    <b:URL>http://www.isdbforum.org/Subjects/Islam_and_the_Financial_Crisis/rwilson.pdf</b:URL>
    <b:RefOrder>38</b:RefOrder>
  </b:Source>
  <b:Source>
    <b:Tag>Lou08</b:Tag>
    <b:SourceType>ElectronicSource</b:SourceType>
    <b:Guid>{7BA1B127-1ECD-48AD-B6C2-4636D387A2A3}</b:Guid>
    <b:Title>Islamic finance and the U.S. sub-prime mortgage mess: Lessons to be learned</b:Title>
    <b:Year>2008</b:Year>
    <b:Author>
      <b:Author>
        <b:NameList>
          <b:Person>
            <b:Last>Loundy</b:Last>
            <b:First>D.</b:First>
          </b:Person>
        </b:NameList>
      </b:Author>
    </b:Author>
    <b:URL>www.usbahrainbusiness.org/view/images/uploaded/Loundy_Lessons_Learned.pdf </b:URL>
    <b:RefOrder>39</b:RefOrder>
  </b:Source>
  <b:Source>
    <b:Tag>Jen76</b:Tag>
    <b:SourceType>JournalArticle</b:SourceType>
    <b:Guid>{7131DB6A-E960-4D74-8974-BB598C93E6C0}</b:Guid>
    <b:Title>Theory of the firm: Managerial behavior, agency costs and ownership structure</b:Title>
    <b:JournalName> Journal of Financial Economics</b:JournalName>
    <b:Year>1976</b:Year>
    <b:Pages>305-360</b:Pages>
    <b:Author>
      <b:Author>
        <b:NameList>
          <b:Person>
            <b:Last>Jensen</b:Last>
            <b:First>M.C.</b:First>
          </b:Person>
          <b:Person>
            <b:Last>Meckling</b:Last>
            <b:First>W.H.</b:First>
          </b:Person>
        </b:NameList>
      </b:Author>
    </b:Author>
    <b:Volume>3</b:Volume>
    <b:Issue>4</b:Issue>
    <b:RefOrder>40</b:RefOrder>
  </b:Source>
  <b:Source>
    <b:Tag>Zin98</b:Tag>
    <b:SourceType>BookSection</b:SourceType>
    <b:Guid>{0D9C1AE3-5F89-46D6-9BD4-648CCF006E15}</b:Guid>
    <b:Title>Corporate governance</b:Title>
    <b:Year>1998</b:Year>
    <b:City> London</b:City>
    <b:Publisher> The New Palgrave Dictionary of Economics and the Law</b:Publisher>
    <b:Author>
      <b:Author>
        <b:NameList>
          <b:Person>
            <b:Last>Zingales</b:Last>
            <b:First>L.</b:First>
          </b:Person>
        </b:NameList>
      </b:Author>
    </b:Author>
    <b:BookTitle> in Peter Newman</b:BookTitle>
    <b:Pages>497-502 </b:Pages>
    <b:RefOrder>41</b:RefOrder>
  </b:Source>
  <b:Source>
    <b:Tag>Gar94</b:Tag>
    <b:SourceType>JournalArticle</b:SourceType>
    <b:Guid>{813C7545-EC98-4BFB-908D-FD28EC8BCF29}</b:Guid>
    <b:Title>The Economics of corporate governance: Beyond the Marshallian firm.</b:Title>
    <b:Year>1994</b:Year>
    <b:Pages>139-74.</b:Pages>
    <b:Author>
      <b:Author>
        <b:NameList>
          <b:Person>
            <b:Last>Garvey</b:Last>
            <b:First>G.</b:First>
          </b:Person>
          <b:Person>
            <b:Last>Swan</b:Last>
            <b:First>P.</b:First>
          </b:Person>
        </b:NameList>
      </b:Author>
    </b:Author>
    <b:JournalName>Journal of Corporate Finance</b:JournalName>
    <b:Volume>1</b:Volume>
    <b:Issue>2</b:Issue>
    <b:RefOrder>42</b:RefOrder>
  </b:Source>
  <b:Source>
    <b:Tag>Oma01</b:Tag>
    <b:SourceType>ConferenceProceedings</b:SourceType>
    <b:Guid>{5387DBA7-1F21-494E-B7CF-A3DCB25D640C}</b:Guid>
    <b:Author>
      <b:Author>
        <b:NameList>
          <b:Person>
            <b:Last>Oman</b:Last>
            <b:First>C.</b:First>
            <b:Middle>P.</b:Middle>
          </b:Person>
        </b:NameList>
      </b:Author>
    </b:Author>
    <b:Title>Corporate Governance and National Development </b:Title>
    <b:Year>2001</b:Year>
    <b:ConferenceName>An outgrowth of the OECD Development Centres Experts Workshop in 2000 and Informal Policy Dialogue in 2001 sponsored in part by CIPE.</b:ConferenceName>
    <b:RefOrder>43</b:RefOrder>
  </b:Source>
  <b:Source>
    <b:Tag>Kow07</b:Tag>
    <b:SourceType>JournalArticle</b:SourceType>
    <b:Guid>{3DDB8D17-D383-4F93-9223-BF4CB2776640}</b:Guid>
    <b:Title>Corporate Governance and Dividend Policy in Poland </b:Title>
    <b:Year>2007</b:Year>
    <b:Publisher>http://ssrn.com/abstract=986111</b:Publisher>
    <b:JournalName>Wharton Financial Institutions Center Working Paper No. 07-09</b:JournalName>
    <b:Author>
      <b:Author>
        <b:NameList>
          <b:Person>
            <b:Last>Kowalewski</b:Last>
            <b:First>O.</b:First>
          </b:Person>
          <b:Person>
            <b:Last>Stetsyuk</b:Last>
            <b:First>I.</b:First>
          </b:Person>
          <b:Person>
            <b:Last>Talavera</b:Last>
            <b:First>O.</b:First>
          </b:Person>
        </b:NameList>
      </b:Author>
    </b:Author>
    <b:RefOrder>44</b:RefOrder>
  </b:Source>
  <b:Source>
    <b:Tag>Oke03</b:Tag>
    <b:SourceType>JournalArticle</b:SourceType>
    <b:Guid>{27B91E22-CD5C-40B1-AB3F-2C3CE295CB7E}</b:Guid>
    <b:Title>A Review of Corporate Governance in Africa</b:Title>
    <b:Year>2003</b:Year>
    <b:Author>
      <b:Author>
        <b:NameList>
          <b:Person>
            <b:Last>Okeahalam</b:Last>
            <b:First>C.</b:First>
          </b:Person>
          <b:Person>
            <b:Last>Akinboade</b:Last>
            <b:First>O.</b:First>
            <b:Middle>A.</b:Middle>
          </b:Person>
        </b:NameList>
      </b:Author>
    </b:Author>
    <b:JournalName> Literature, Issues and Challenges; Global Corporate Governance Forum.</b:JournalName>
    <b:RefOrder>45</b:RefOrder>
  </b:Source>
  <b:Source>
    <b:Tag>Lev12</b:Tag>
    <b:SourceType>JournalArticle</b:SourceType>
    <b:Guid>{07F0D255-7BE6-46BF-848C-A6CB79BE5185}</b:Guid>
    <b:Author>
      <b:Author>
        <b:NameList>
          <b:Person>
            <b:Last>Levine</b:Last>
            <b:First>R.</b:First>
          </b:Person>
        </b:NameList>
      </b:Author>
    </b:Author>
    <b:Title>The corporate governance of banks: A concise discussion of concepts and evidence</b:Title>
    <b:JournalName>World Bank Policy Research; Working Paper No. 3404.</b:JournalName>
    <b:Year>2003</b:Year>
    <b:RefOrder>46</b:RefOrder>
  </b:Source>
  <b:Source>
    <b:Tag>Mar12</b:Tag>
    <b:SourceType>JournalArticle</b:SourceType>
    <b:Guid>{2E0CE387-74F4-49D2-BC40-84B90E4D5630}</b:Guid>
    <b:Title>CORPORATE GOVERNANCE IN BANKS:  PROBLEMS AND REMEDIES</b:Title>
    <b:Year>2012</b:Year>
    <b:Author>
      <b:Author>
        <b:NameList>
          <b:Person>
            <b:Last>Marcinkowska</b:Last>
            <b:First>Monika</b:First>
          </b:Person>
        </b:NameList>
      </b:Author>
    </b:Author>
    <b:JournalName>Financial Assets and Investing</b:JournalName>
    <b:Pages>47-67</b:Pages>
    <b:Issue>2</b:Issue>
    <b:RefOrder>47</b:RefOrder>
  </b:Source>
  <b:Source>
    <b:Tag>Kaz93</b:Tag>
    <b:SourceType>Book</b:SourceType>
    <b:Guid>{9D0A21BD-6331-47BF-BED3-3531F9F07828}</b:Guid>
    <b:Author>
      <b:Author>
        <b:NameList>
          <b:Person>
            <b:Last>Kazarian</b:Last>
            <b:First>E.</b:First>
            <b:Middle>G.</b:Middle>
          </b:Person>
        </b:NameList>
      </b:Author>
    </b:Author>
    <b:Title>Islamic versus traditional banking: financial innovation </b:Title>
    <b:Year>1993</b:Year>
    <b:Publisher>Colorado West view press 1993.</b:Publisher>
    <b:RefOrder>48</b:RefOrder>
  </b:Source>
  <b:Source>
    <b:Tag>Sam99</b:Tag>
    <b:SourceType>JournalArticle</b:SourceType>
    <b:Guid>{8A5935C5-07BE-4FBB-836E-F30413867984}</b:Guid>
    <b:Title>Comparative efficiency of the Islamic bank Malaysia vis-à-vis conventional banks</b:Title>
    <b:Year>1999</b:Year>
    <b:Author>
      <b:Author>
        <b:NameList>
          <b:Person>
            <b:Last>Samad</b:Last>
            <b:First>A.</b:First>
          </b:Person>
        </b:NameList>
      </b:Author>
    </b:Author>
    <b:JournalName>Journal of Economics and Management</b:JournalName>
    <b:Volume>1</b:Volume>
    <b:Issue>7</b:Issue>
    <b:RefOrder>49</b:RefOrder>
  </b:Source>
  <b:Source>
    <b:Tag>Zah01</b:Tag>
    <b:SourceType>JournalArticle</b:SourceType>
    <b:Guid>{2F2B8BED-75A7-4659-A12C-4762E89BC39B}</b:Guid>
    <b:Author>
      <b:Author>
        <b:NameList>
          <b:Person>
            <b:Last>Zaher</b:Last>
            <b:First>T.</b:First>
            <b:Middle>S.</b:Middle>
          </b:Person>
          <b:Person>
            <b:Last>Hassan</b:Last>
            <b:First>M.K.</b:First>
          </b:Person>
        </b:NameList>
      </b:Author>
    </b:Author>
    <b:Title>A comparative literature survey of Islamic finance and banking; , 10(4)</b:Title>
    <b:JournalName>Financial markets, Institutions and Instruments</b:JournalName>
    <b:Year>2001</b:Year>
    <b:Pages>155-199</b:Pages>
    <b:Volume>4</b:Volume>
    <b:Issue>10</b:Issue>
    <b:RefOrder>50</b:RefOrder>
  </b:Source>
  <b:Source>
    <b:Tag>Iqb01</b:Tag>
    <b:SourceType>JournalArticle</b:SourceType>
    <b:Guid>{D20F1CAE-3BF6-4771-AEF4-33D5BFEB0535}</b:Guid>
    <b:Title>Islamic and conventional banking in the nineties – a comparative study</b:Title>
    <b:JournalName> Islamic Economic Studies</b:JournalName>
    <b:Year>2001</b:Year>
    <b:Author>
      <b:Author>
        <b:NameList>
          <b:Person>
            <b:Last>Iqbal</b:Last>
            <b:First>M.</b:First>
          </b:Person>
        </b:NameList>
      </b:Author>
    </b:Author>
    <b:Volume>2</b:Volume>
    <b:Issue>8</b:Issue>
    <b:RefOrder>51</b:RefOrder>
  </b:Source>
  <b:Source>
    <b:Tag>Qor05</b:Tag>
    <b:SourceType>Report</b:SourceType>
    <b:Guid>{B1D7F677-79CB-480C-BEF7-E49546D3D6D7}</b:Guid>
    <b:Title>Islamic finance gears up</b:Title>
    <b:Year>2005</b:Year>
    <b:Publisher>imf.org</b:Publisher>
    <b:Author>
      <b:Author>
        <b:NameList>
          <b:Person>
            <b:Last>Qorchi</b:Last>
            <b:First>M.</b:First>
          </b:Person>
        </b:NameList>
      </b:Author>
    </b:Author>
    <b:Pages>46-49.</b:Pages>
    <b:Volume>42</b:Volume>
    <b:Issue>4</b:Issue>
    <b:RefOrder>52</b:RefOrder>
  </b:Source>
  <b:Source>
    <b:Tag>Gra14</b:Tag>
    <b:SourceType>JournalArticle</b:SourceType>
    <b:Guid>{1EC123B1-5968-405A-8F55-11CC0D802E5A}</b:Guid>
    <b:Title>Is corporate governance different for Islamic banks? A comparative analysis between the Gulf Cooperation Council and Southeast Asian countries</b:Title>
    <b:Year>2014</b:Year>
    <b:JournalName>Int. J. of Business Governance and Ethics</b:JournalName>
    <b:Pages>27-51</b:Pages>
    <b:Author>
      <b:Author>
        <b:NameList>
          <b:Person>
            <b:Last>Grassa</b:Last>
            <b:First>Rihab</b:First>
          </b:Person>
          <b:Person>
            <b:Last>Matoussi</b:Last>
            <b:First>Hamadi.</b:First>
          </b:Person>
        </b:NameList>
      </b:Author>
    </b:Author>
    <b:Volume>9</b:Volume>
    <b:RefOrder>27</b:RefOrder>
  </b:Source>
  <b:Source>
    <b:Tag>Cha02</b:Tag>
    <b:SourceType>Report</b:SourceType>
    <b:Guid>{490038A4-BEE9-4C5C-B242-A35DFF4246E1}</b:Guid>
    <b:Title>Corporate Governance in Islamic Financial Institutions</b:Title>
    <b:Year>2002</b:Year>
    <b:Author>
      <b:Author>
        <b:NameList>
          <b:Person>
            <b:Last>Chapra</b:Last>
            <b:First>U.M</b:First>
          </b:Person>
          <b:Person>
            <b:Last>Ahmad</b:Last>
            <b:First>H.</b:First>
          </b:Person>
        </b:NameList>
      </b:Author>
    </b:Author>
    <b:Publisher> Islamic Development Bank Occasional Paper No. 6</b:Publisher>
    <b:RefOrder>53</b:RefOrder>
  </b:Source>
  <b:Source>
    <b:Tag>Akh07</b:Tag>
    <b:SourceType>Report</b:SourceType>
    <b:Guid>{87A332BA-CCC8-40AF-85BF-95050864EBB6}</b:Guid>
    <b:Author>
      <b:Author>
        <b:NameList>
          <b:Person>
            <b:Last>Akhtar</b:Last>
            <b:First>S.</b:First>
          </b:Person>
        </b:NameList>
      </b:Author>
    </b:Author>
    <b:Title> Islamic finance-emerging challenges of supervision </b:Title>
    <b:Year>2007</b:Year>
    <b:Publisher>BIS Review No. 68/2007</b:Publisher>
    <b:RefOrder>25</b:RefOrder>
  </b:Source>
  <b:Source>
    <b:Tag>Reh12</b:Tag>
    <b:SourceType>JournalArticle</b:SourceType>
    <b:Guid>{81849B4F-086C-4E16-8D54-56E84E9B40CC}</b:Guid>
    <b:Title> Does corporate governance influence banking performance?</b:Title>
    <b:JournalName>Journal of Leadership, Accountability and Ethics</b:JournalName>
    <b:Year>2012</b:Year>
    <b:Author>
      <b:Author>
        <b:NameList>
          <b:Person>
            <b:Last>Rehman</b:Last>
            <b:First>R.U.</b:First>
          </b:Person>
          <b:Person>
            <b:Last>Mangla</b:Last>
            <b:First>I.U.</b:First>
          </b:Person>
        </b:NameList>
      </b:Author>
    </b:Author>
    <b:Volume>9</b:Volume>
    <b:Issue>3</b:Issue>
    <b:RefOrder>28</b:RefOrder>
  </b:Source>
  <b:Source>
    <b:Tag>Sab96</b:Tag>
    <b:SourceType>JournalArticle</b:SourceType>
    <b:Guid>{517F5CD2-C25D-4AA6-AD24-8CA25210C9D2}</b:Guid>
    <b:Author>
      <b:Author>
        <b:NameList>
          <b:Person>
            <b:Last>Sabi</b:Last>
            <b:First>M.</b:First>
          </b:Person>
        </b:NameList>
      </b:Author>
    </b:Author>
    <b:Title>Comparative Analysis of Foreign and Domestic Bank Operations in Hungary</b:Title>
    <b:JournalName>Journal of Comparative Economics</b:JournalName>
    <b:Year>1996</b:Year>
    <b:Pages>179-188</b:Pages>
    <b:Volume>22</b:Volume>
    <b:Issue>2</b:Issue>
    <b:RefOrder>31</b:RefOrder>
  </b:Source>
  <b:Source>
    <b:Tag>Sol13</b:Tag>
    <b:SourceType>Book</b:SourceType>
    <b:Guid>{4E16DC5B-691A-49E1-8035-D6A80B15E719}</b:Guid>
    <b:Title>Corporate governance and accountability</b:Title>
    <b:Year>2013</b:Year>
    <b:Author>
      <b:Author>
        <b:NameList>
          <b:Person>
            <b:Last>Solomon</b:Last>
            <b:First>J.</b:First>
          </b:Person>
        </b:NameList>
      </b:Author>
    </b:Author>
    <b:Publisher>John Wiley &amp; Sons Inc</b:Publisher>
    <b:Edition>4</b:Edition>
    <b:RefOrder>54</b:RefOrder>
  </b:Source>
  <b:Source>
    <b:Tag>Sam991</b:Tag>
    <b:SourceType>JournalArticle</b:SourceType>
    <b:Guid>{7EDDDCB5-5E2A-4165-BC67-1405B8606A5F}</b:Guid>
    <b:Author>
      <b:Author>
        <b:NameList>
          <b:Person>
            <b:Last>Samad</b:Last>
            <b:First>A.</b:First>
          </b:Person>
          <b:Person>
            <b:Last>Hassan</b:Last>
            <b:First>K.</b:First>
          </b:Person>
        </b:NameList>
      </b:Author>
    </b:Author>
    <b:Title>The performance of Malaysian Islamic bank during 1984-1997: an exploratory study</b:Title>
    <b:JournalName>International Journal of Islamic Financial Services</b:JournalName>
    <b:Year>1999</b:Year>
    <b:Volume>3</b:Volume>
    <b:Issue>1</b:Issue>
    <b:RefOrder>55</b:RefOrder>
  </b:Source>
  <b:Source>
    <b:Tag>Bec10</b:Tag>
    <b:SourceType>Report</b:SourceType>
    <b:Guid>{8616D1A6-9AFD-4375-8A1F-8DFC3C461D5A}</b:Guid>
    <b:Author>
      <b:Author>
        <b:NameList>
          <b:Person>
            <b:Last>Beck</b:Last>
            <b:First>T.</b:First>
          </b:Person>
          <b:Person>
            <b:Last>Demirgue-Kent</b:Last>
            <b:First>A</b:First>
          </b:Person>
          <b:Person>
            <b:Last>Quarda</b:Last>
            <b:First>M.</b:First>
          </b:Person>
        </b:NameList>
      </b:Author>
    </b:Author>
    <b:Title>Islamic vs. conventional banking – business model, efficiency and stability</b:Title>
    <b:Year>2010</b:Year>
    <b:Publisher>The World Bank, Development Research Group</b:Publisher>
    <b:RefOrder>56</b:RefOrder>
  </b:Source>
  <b:Source>
    <b:Tag>Mar96</b:Tag>
    <b:SourceType>Book</b:SourceType>
    <b:Guid>{94160135-1C31-46DB-8F39-843BD6060FB0}</b:Guid>
    <b:Author>
      <b:Author>
        <b:NameList>
          <b:Person>
            <b:Last>Genest</b:Last>
            <b:First>Marc</b:First>
            <b:Middle>A</b:Middle>
          </b:Person>
        </b:NameList>
      </b:Author>
    </b:Author>
    <b:Title> Conflict and Cooperation: Evolving Theories of International Relations</b:Title>
    <b:Year>1996</b:Year>
    <b:City>Belmont</b:City>
    <b:Publisher>Cengage Learning</b:Publisher>
    <b:RefOrder>5</b:RefOrder>
  </b:Source>
</b:Sources>
</file>

<file path=customXml/itemProps1.xml><?xml version="1.0" encoding="utf-8"?>
<ds:datastoreItem xmlns:ds="http://schemas.openxmlformats.org/officeDocument/2006/customXml" ds:itemID="{A3FF8833-4A5E-41B9-B46F-875A0D93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3912</Words>
  <Characters>21365</Characters>
  <Application>Microsoft Office Word</Application>
  <DocSecurity>0</DocSecurity>
  <Lines>577</Lines>
  <Paragraphs>328</Paragraphs>
  <ScaleCrop>false</ScaleCrop>
  <HeadingPairs>
    <vt:vector size="2" baseType="variant">
      <vt:variant>
        <vt:lpstr>Title</vt:lpstr>
      </vt:variant>
      <vt:variant>
        <vt:i4>1</vt:i4>
      </vt:variant>
    </vt:vector>
  </HeadingPairs>
  <TitlesOfParts>
    <vt:vector size="1" baseType="lpstr">
      <vt:lpstr>اسلام اور ۔۔۔۔ ۔دین امن یا دہشت گردی ؟</vt:lpstr>
    </vt:vector>
  </TitlesOfParts>
  <Company>Peshawar University</Company>
  <LinksUpToDate>false</LinksUpToDate>
  <CharactersWithSpaces>24949</CharactersWithSpaces>
  <SharedDoc>false</SharedDoc>
  <HLinks>
    <vt:vector size="54" baseType="variant">
      <vt:variant>
        <vt:i4>2097208</vt:i4>
      </vt:variant>
      <vt:variant>
        <vt:i4>0</vt:i4>
      </vt:variant>
      <vt:variant>
        <vt:i4>0</vt:i4>
      </vt:variant>
      <vt:variant>
        <vt:i4>5</vt:i4>
      </vt:variant>
      <vt:variant>
        <vt:lpwstr>http://religions.pewforum.org/</vt:lpwstr>
      </vt:variant>
      <vt:variant>
        <vt:lpwstr/>
      </vt:variant>
      <vt:variant>
        <vt:i4>4849691</vt:i4>
      </vt:variant>
      <vt:variant>
        <vt:i4>21</vt:i4>
      </vt:variant>
      <vt:variant>
        <vt:i4>0</vt:i4>
      </vt:variant>
      <vt:variant>
        <vt:i4>5</vt:i4>
      </vt:variant>
      <vt:variant>
        <vt:lpwstr>http://archives.cnn/</vt:lpwstr>
      </vt:variant>
      <vt:variant>
        <vt:lpwstr/>
      </vt:variant>
      <vt:variant>
        <vt:i4>5636122</vt:i4>
      </vt:variant>
      <vt:variant>
        <vt:i4>18</vt:i4>
      </vt:variant>
      <vt:variant>
        <vt:i4>0</vt:i4>
      </vt:variant>
      <vt:variant>
        <vt:i4>5</vt:i4>
      </vt:variant>
      <vt:variant>
        <vt:lpwstr>http://i-p-o.org/koechler</vt:lpwstr>
      </vt:variant>
      <vt:variant>
        <vt:lpwstr/>
      </vt:variant>
      <vt:variant>
        <vt:i4>196630</vt:i4>
      </vt:variant>
      <vt:variant>
        <vt:i4>15</vt:i4>
      </vt:variant>
      <vt:variant>
        <vt:i4>0</vt:i4>
      </vt:variant>
      <vt:variant>
        <vt:i4>5</vt:i4>
      </vt:variant>
      <vt:variant>
        <vt:lpwstr>http://www.lrb.co.uk/</vt:lpwstr>
      </vt:variant>
      <vt:variant>
        <vt:lpwstr/>
      </vt:variant>
      <vt:variant>
        <vt:i4>65</vt:i4>
      </vt:variant>
      <vt:variant>
        <vt:i4>12</vt:i4>
      </vt:variant>
      <vt:variant>
        <vt:i4>0</vt:i4>
      </vt:variant>
      <vt:variant>
        <vt:i4>5</vt:i4>
      </vt:variant>
      <vt:variant>
        <vt:lpwstr>http://www.juancole/</vt:lpwstr>
      </vt:variant>
      <vt:variant>
        <vt:lpwstr/>
      </vt:variant>
      <vt:variant>
        <vt:i4>3145768</vt:i4>
      </vt:variant>
      <vt:variant>
        <vt:i4>9</vt:i4>
      </vt:variant>
      <vt:variant>
        <vt:i4>0</vt:i4>
      </vt:variant>
      <vt:variant>
        <vt:i4>5</vt:i4>
      </vt:variant>
      <vt:variant>
        <vt:lpwstr>http://www.jfklibrary.org/</vt:lpwstr>
      </vt:variant>
      <vt:variant>
        <vt:lpwstr/>
      </vt:variant>
      <vt:variant>
        <vt:i4>7143474</vt:i4>
      </vt:variant>
      <vt:variant>
        <vt:i4>6</vt:i4>
      </vt:variant>
      <vt:variant>
        <vt:i4>0</vt:i4>
      </vt:variant>
      <vt:variant>
        <vt:i4>5</vt:i4>
      </vt:variant>
      <vt:variant>
        <vt:lpwstr>ftp://ftp450-from-the-president-american-evangelicalism-i-or-ideology/</vt:lpwstr>
      </vt:variant>
      <vt:variant>
        <vt:lpwstr/>
      </vt:variant>
      <vt:variant>
        <vt:i4>2818174</vt:i4>
      </vt:variant>
      <vt:variant>
        <vt:i4>3</vt:i4>
      </vt:variant>
      <vt:variant>
        <vt:i4>0</vt:i4>
      </vt:variant>
      <vt:variant>
        <vt:i4>5</vt:i4>
      </vt:variant>
      <vt:variant>
        <vt:lpwstr>http://www/</vt:lpwstr>
      </vt:variant>
      <vt:variant>
        <vt:lpwstr/>
      </vt:variant>
      <vt:variant>
        <vt:i4>2293792</vt:i4>
      </vt:variant>
      <vt:variant>
        <vt:i4>0</vt:i4>
      </vt:variant>
      <vt:variant>
        <vt:i4>0</vt:i4>
      </vt:variant>
      <vt:variant>
        <vt:i4>5</vt:i4>
      </vt:variant>
      <vt:variant>
        <vt:lpwstr>http://www/foreignaffairs.com /articles/64446 / walter - russel-mead/the-new-israel-and-the-old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اور ۔۔۔۔ ۔دین امن یا دہشت گردی ؟</dc:title>
  <dc:creator>Masroorul Hassan</dc:creator>
  <cp:lastModifiedBy>Microsoft account</cp:lastModifiedBy>
  <cp:revision>8</cp:revision>
  <cp:lastPrinted>2023-07-22T07:55:00Z</cp:lastPrinted>
  <dcterms:created xsi:type="dcterms:W3CDTF">2025-06-30T05:22:00Z</dcterms:created>
  <dcterms:modified xsi:type="dcterms:W3CDTF">2025-08-30T09:16:00Z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f148ec77de809ec8b47f883697bb21275bfcf5bd3dd501d6e7ede702e7617733</vt:lpwstr>
  </property>
</Properties>
</file>